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9F68A" w14:textId="77777777" w:rsidR="004B3A10" w:rsidRPr="004B3A10" w:rsidRDefault="004B3A10" w:rsidP="004B3A10">
      <w:pPr>
        <w:pStyle w:val="Header"/>
        <w:tabs>
          <w:tab w:val="right" w:pos="9639"/>
        </w:tabs>
        <w:rPr>
          <w:bCs/>
          <w:noProof w:val="0"/>
          <w:sz w:val="24"/>
          <w:szCs w:val="24"/>
        </w:rPr>
      </w:pPr>
      <w:bookmarkStart w:id="0" w:name="Title"/>
      <w:bookmarkStart w:id="1" w:name="DocumentFor"/>
      <w:bookmarkStart w:id="2" w:name="page1"/>
      <w:bookmarkEnd w:id="0"/>
      <w:bookmarkEnd w:id="1"/>
      <w:r w:rsidRPr="004B3A10">
        <w:rPr>
          <w:bCs/>
          <w:noProof w:val="0"/>
          <w:sz w:val="24"/>
          <w:szCs w:val="24"/>
        </w:rPr>
        <w:t>3GPP TSG-RAN WG4 Meeting # 97-e</w:t>
      </w:r>
      <w:r w:rsidRPr="004B3A10" w:rsidDel="00277FAB">
        <w:rPr>
          <w:bCs/>
          <w:noProof w:val="0"/>
          <w:sz w:val="24"/>
          <w:szCs w:val="24"/>
        </w:rPr>
        <w:t xml:space="preserve"> </w:t>
      </w:r>
      <w:r w:rsidRPr="004B3A10">
        <w:rPr>
          <w:bCs/>
          <w:noProof w:val="0"/>
          <w:sz w:val="24"/>
          <w:szCs w:val="24"/>
        </w:rPr>
        <w:tab/>
      </w:r>
      <w:r w:rsidR="00D20C68" w:rsidRPr="00D20C68">
        <w:rPr>
          <w:bCs/>
          <w:noProof w:val="0"/>
          <w:sz w:val="24"/>
          <w:szCs w:val="24"/>
        </w:rPr>
        <w:t>R4-2014516</w:t>
      </w:r>
    </w:p>
    <w:p w14:paraId="73F3EC1D" w14:textId="77777777" w:rsidR="004B3A10" w:rsidRPr="004B3A10" w:rsidRDefault="004B3A10" w:rsidP="004B3A10">
      <w:pPr>
        <w:pStyle w:val="Header"/>
        <w:tabs>
          <w:tab w:val="right" w:pos="9639"/>
        </w:tabs>
        <w:rPr>
          <w:bCs/>
          <w:noProof w:val="0"/>
          <w:sz w:val="24"/>
          <w:szCs w:val="24"/>
        </w:rPr>
      </w:pPr>
      <w:r w:rsidRPr="004B3A10">
        <w:rPr>
          <w:bCs/>
          <w:noProof w:val="0"/>
          <w:sz w:val="24"/>
          <w:szCs w:val="24"/>
        </w:rPr>
        <w:t>Electronic Meeting, 2-13 Nov., 2020</w:t>
      </w:r>
    </w:p>
    <w:p w14:paraId="6FB60886" w14:textId="77777777" w:rsidR="00546402" w:rsidRDefault="00546402" w:rsidP="00FB78E3">
      <w:pPr>
        <w:pStyle w:val="Header"/>
        <w:tabs>
          <w:tab w:val="right" w:pos="9639"/>
        </w:tabs>
        <w:rPr>
          <w:bCs/>
          <w:noProof w:val="0"/>
          <w:sz w:val="24"/>
          <w:szCs w:val="24"/>
        </w:rPr>
      </w:pPr>
    </w:p>
    <w:p w14:paraId="3571DD6A" w14:textId="77777777" w:rsidR="00E31706" w:rsidRPr="00FB78E3" w:rsidRDefault="00E31706" w:rsidP="00FB78E3">
      <w:pPr>
        <w:pStyle w:val="Header"/>
        <w:tabs>
          <w:tab w:val="right" w:pos="9639"/>
        </w:tabs>
        <w:rPr>
          <w:bCs/>
          <w:noProof w:val="0"/>
          <w:sz w:val="24"/>
          <w:szCs w:val="24"/>
        </w:rPr>
      </w:pPr>
    </w:p>
    <w:p w14:paraId="6C47F22A" w14:textId="77777777" w:rsidR="00FE2EE1" w:rsidRPr="00786FED" w:rsidRDefault="00FE2EE1" w:rsidP="00FE2EE1">
      <w:pPr>
        <w:pStyle w:val="CRCoverPage"/>
        <w:rPr>
          <w:rFonts w:cs="Arial"/>
          <w:b/>
          <w:bCs/>
          <w:sz w:val="24"/>
          <w:szCs w:val="24"/>
          <w:lang w:val="en-US" w:eastAsia="ja-JP"/>
        </w:rPr>
      </w:pPr>
      <w:r w:rsidRPr="00786FED">
        <w:rPr>
          <w:rFonts w:cs="Arial"/>
          <w:b/>
          <w:bCs/>
          <w:sz w:val="24"/>
          <w:szCs w:val="24"/>
          <w:lang w:val="en-US"/>
        </w:rPr>
        <w:t>Agenda item:</w:t>
      </w:r>
      <w:r w:rsidRPr="00786FED">
        <w:rPr>
          <w:rFonts w:cs="Arial"/>
          <w:b/>
          <w:bCs/>
          <w:sz w:val="24"/>
          <w:lang w:val="en-US"/>
        </w:rPr>
        <w:tab/>
      </w:r>
      <w:r w:rsidRPr="00786FED">
        <w:rPr>
          <w:rFonts w:cs="Arial"/>
          <w:b/>
          <w:bCs/>
          <w:sz w:val="24"/>
          <w:lang w:val="en-US"/>
        </w:rPr>
        <w:tab/>
      </w:r>
      <w:r w:rsidR="00015C61">
        <w:rPr>
          <w:rFonts w:cs="Arial"/>
          <w:b/>
          <w:bCs/>
          <w:sz w:val="24"/>
          <w:lang w:val="en-US"/>
        </w:rPr>
        <w:t>12.3.2.3</w:t>
      </w:r>
    </w:p>
    <w:p w14:paraId="1F221A1D" w14:textId="77777777" w:rsidR="00FE2EE1" w:rsidRPr="00786FED" w:rsidRDefault="00FE2EE1" w:rsidP="00FE2EE1">
      <w:pPr>
        <w:tabs>
          <w:tab w:val="left" w:pos="1985"/>
        </w:tabs>
        <w:spacing w:after="120"/>
        <w:ind w:left="1985" w:hanging="1985"/>
        <w:rPr>
          <w:rFonts w:ascii="Arial" w:hAnsi="Arial" w:cs="Arial"/>
          <w:b/>
          <w:bCs/>
          <w:sz w:val="24"/>
          <w:szCs w:val="24"/>
          <w:lang w:val="en-US"/>
        </w:rPr>
      </w:pPr>
      <w:r w:rsidRPr="00786FED">
        <w:rPr>
          <w:rFonts w:ascii="Arial" w:hAnsi="Arial" w:cs="Arial"/>
          <w:b/>
          <w:bCs/>
          <w:sz w:val="24"/>
          <w:szCs w:val="24"/>
          <w:lang w:val="en-US"/>
        </w:rPr>
        <w:t>Source:</w:t>
      </w:r>
      <w:r w:rsidRPr="00786FED">
        <w:rPr>
          <w:rFonts w:ascii="Arial" w:hAnsi="Arial" w:cs="Arial"/>
          <w:b/>
          <w:bCs/>
          <w:sz w:val="24"/>
          <w:lang w:val="en-US"/>
        </w:rPr>
        <w:tab/>
      </w:r>
      <w:r w:rsidRPr="00786FED">
        <w:rPr>
          <w:rFonts w:ascii="Arial" w:hAnsi="Arial" w:cs="Arial"/>
          <w:b/>
          <w:bCs/>
          <w:sz w:val="24"/>
          <w:szCs w:val="24"/>
          <w:lang w:val="en-US"/>
        </w:rPr>
        <w:t>Nokia, Nokia Shanghai Bell</w:t>
      </w:r>
    </w:p>
    <w:p w14:paraId="7A5090E4" w14:textId="77777777" w:rsidR="00FE2EE1" w:rsidRPr="00786FED" w:rsidRDefault="00FE2EE1" w:rsidP="00FE2EE1">
      <w:pPr>
        <w:ind w:left="1985" w:hanging="1985"/>
        <w:rPr>
          <w:rFonts w:ascii="Arial" w:hAnsi="Arial" w:cs="Arial"/>
          <w:b/>
          <w:bCs/>
          <w:sz w:val="24"/>
          <w:szCs w:val="24"/>
          <w:lang w:val="en-US"/>
        </w:rPr>
      </w:pPr>
      <w:r w:rsidRPr="00786FED">
        <w:rPr>
          <w:rFonts w:ascii="Arial" w:hAnsi="Arial" w:cs="Arial"/>
          <w:b/>
          <w:bCs/>
          <w:sz w:val="24"/>
          <w:szCs w:val="24"/>
          <w:lang w:val="en-US"/>
        </w:rPr>
        <w:t>Title:</w:t>
      </w:r>
      <w:r w:rsidRPr="00786FED">
        <w:rPr>
          <w:rFonts w:ascii="Arial" w:hAnsi="Arial" w:cs="Arial"/>
          <w:b/>
          <w:bCs/>
          <w:sz w:val="24"/>
          <w:lang w:val="en-US"/>
        </w:rPr>
        <w:tab/>
      </w:r>
      <w:r w:rsidR="00C970C9">
        <w:rPr>
          <w:rFonts w:ascii="Arial" w:hAnsi="Arial" w:cs="Arial"/>
          <w:b/>
          <w:bCs/>
          <w:sz w:val="24"/>
          <w:lang w:val="en-US"/>
        </w:rPr>
        <w:t>Assumptions</w:t>
      </w:r>
      <w:r w:rsidR="00ED4C7F">
        <w:rPr>
          <w:rFonts w:ascii="Arial" w:hAnsi="Arial" w:cs="Arial"/>
          <w:b/>
          <w:bCs/>
          <w:sz w:val="24"/>
          <w:lang w:val="en-US"/>
        </w:rPr>
        <w:t xml:space="preserve"> for</w:t>
      </w:r>
      <w:r w:rsidR="00C970C9">
        <w:rPr>
          <w:rFonts w:ascii="Arial" w:hAnsi="Arial" w:cs="Arial"/>
          <w:b/>
          <w:bCs/>
          <w:sz w:val="24"/>
          <w:lang w:val="en-US"/>
        </w:rPr>
        <w:t xml:space="preserve"> </w:t>
      </w:r>
      <w:r w:rsidR="00ED4C7F">
        <w:rPr>
          <w:rFonts w:ascii="Arial" w:hAnsi="Arial" w:cs="Arial"/>
          <w:b/>
          <w:bCs/>
          <w:sz w:val="24"/>
          <w:lang w:val="en-US"/>
        </w:rPr>
        <w:t xml:space="preserve">study on FR2 </w:t>
      </w:r>
      <w:r w:rsidR="00ED4C7F" w:rsidRPr="00ED4C7F">
        <w:rPr>
          <w:rFonts w:ascii="Arial" w:hAnsi="Arial" w:cs="Arial"/>
          <w:b/>
          <w:bCs/>
          <w:sz w:val="24"/>
          <w:lang w:val="en-US"/>
        </w:rPr>
        <w:t>UL gaps for self-calibration and monitoring</w:t>
      </w:r>
    </w:p>
    <w:p w14:paraId="7FD36A2B" w14:textId="77777777" w:rsidR="00FE2EE1" w:rsidRPr="00786FED" w:rsidRDefault="00FE2EE1" w:rsidP="00FE2EE1">
      <w:pPr>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ED4C7F">
        <w:rPr>
          <w:rFonts w:ascii="Arial" w:hAnsi="Arial" w:cs="Arial"/>
          <w:b/>
          <w:bCs/>
          <w:sz w:val="24"/>
          <w:lang w:val="en-US"/>
        </w:rPr>
        <w:t>Discussion</w:t>
      </w:r>
    </w:p>
    <w:bookmarkEnd w:id="2"/>
    <w:p w14:paraId="6C9CF0D3" w14:textId="77777777" w:rsidR="00AD407E" w:rsidRPr="00786FED" w:rsidRDefault="00AD407E" w:rsidP="006F70B2">
      <w:pPr>
        <w:pStyle w:val="Heading1"/>
        <w:numPr>
          <w:ilvl w:val="0"/>
          <w:numId w:val="14"/>
        </w:numPr>
        <w:pBdr>
          <w:top w:val="single" w:sz="12" w:space="0" w:color="auto"/>
        </w:pBdr>
        <w:ind w:left="851" w:hanging="851"/>
        <w:jc w:val="both"/>
        <w:rPr>
          <w:lang w:val="en-US"/>
        </w:rPr>
      </w:pPr>
      <w:r w:rsidRPr="00786FED">
        <w:rPr>
          <w:lang w:val="en-US"/>
        </w:rPr>
        <w:t>Introduction</w:t>
      </w:r>
    </w:p>
    <w:p w14:paraId="5BCFBC92" w14:textId="77777777" w:rsidR="004B3A10" w:rsidRDefault="00A83BE0" w:rsidP="00FE2EE1">
      <w:pPr>
        <w:ind w:right="-22"/>
        <w:jc w:val="both"/>
      </w:pPr>
      <w:bookmarkStart w:id="3" w:name="_Hlk32497435"/>
      <w:r>
        <w:t xml:space="preserve">The Rel-17 WID on NR RF Enhancements for FR2 approved in [1] includes the following objectives for UL gaps for FR2 related self-calibration and monitoring purposes. The first task for RAN4 to do is to study the feasibility, need and </w:t>
      </w:r>
      <w:r w:rsidR="00853AEA">
        <w:t>system</w:t>
      </w:r>
      <w:r>
        <w:t xml:space="preserve"> impacts </w:t>
      </w:r>
      <w:r w:rsidR="00853AEA">
        <w:t>due to UL</w:t>
      </w:r>
      <w:r>
        <w:t xml:space="preserve"> gaps. </w:t>
      </w:r>
      <w:r w:rsidR="003749F7">
        <w:t>In this contribution we discuss assumptions for the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4B3A10" w:rsidRPr="00155FFB" w14:paraId="03EC4A7D" w14:textId="77777777" w:rsidTr="00155FFB">
        <w:tc>
          <w:tcPr>
            <w:tcW w:w="9771" w:type="dxa"/>
            <w:shd w:val="clear" w:color="auto" w:fill="auto"/>
          </w:tcPr>
          <w:p w14:paraId="4B8218DC" w14:textId="77777777" w:rsidR="004B3A10" w:rsidRPr="00155FFB" w:rsidRDefault="004B3A10" w:rsidP="00155FFB">
            <w:pPr>
              <w:pStyle w:val="tah0"/>
              <w:numPr>
                <w:ilvl w:val="0"/>
                <w:numId w:val="43"/>
              </w:numPr>
              <w:rPr>
                <w:rFonts w:ascii="Times New Roman" w:hAnsi="Times New Roman"/>
                <w:sz w:val="20"/>
                <w:szCs w:val="20"/>
              </w:rPr>
            </w:pPr>
            <w:r w:rsidRPr="00155FFB">
              <w:rPr>
                <w:rFonts w:ascii="Times New Roman" w:hAnsi="Times New Roman"/>
                <w:sz w:val="20"/>
                <w:szCs w:val="20"/>
              </w:rPr>
              <w:t>UL gaps for self-calibration and monitoring. [RAN4 RF/RRM, RAN2] Study and, if feasible, introduce UE specific and NW configured gap for general self-calibration and monitoring purposes including</w:t>
            </w:r>
          </w:p>
          <w:p w14:paraId="5900985F" w14:textId="77777777" w:rsidR="004B3A10" w:rsidRPr="00155FFB" w:rsidRDefault="004B3A10" w:rsidP="00155FFB">
            <w:pPr>
              <w:pStyle w:val="tah0"/>
              <w:numPr>
                <w:ilvl w:val="2"/>
                <w:numId w:val="43"/>
              </w:numPr>
              <w:rPr>
                <w:rFonts w:ascii="Times New Roman" w:hAnsi="Times New Roman"/>
                <w:sz w:val="20"/>
                <w:szCs w:val="20"/>
              </w:rPr>
            </w:pPr>
            <w:r w:rsidRPr="00155FFB">
              <w:rPr>
                <w:rFonts w:ascii="Times New Roman" w:hAnsi="Times New Roman"/>
                <w:sz w:val="20"/>
                <w:szCs w:val="20"/>
              </w:rPr>
              <w:t>PA efficiency and power consumption</w:t>
            </w:r>
          </w:p>
          <w:p w14:paraId="06E2564C" w14:textId="77777777" w:rsidR="004B3A10" w:rsidRPr="00155FFB" w:rsidRDefault="004B3A10" w:rsidP="00155FFB">
            <w:pPr>
              <w:pStyle w:val="tah0"/>
              <w:numPr>
                <w:ilvl w:val="2"/>
                <w:numId w:val="43"/>
              </w:numPr>
              <w:rPr>
                <w:rFonts w:ascii="Times New Roman" w:hAnsi="Times New Roman"/>
                <w:sz w:val="20"/>
                <w:szCs w:val="20"/>
              </w:rPr>
            </w:pPr>
            <w:r w:rsidRPr="00155FFB">
              <w:rPr>
                <w:rFonts w:ascii="Times New Roman" w:hAnsi="Times New Roman"/>
                <w:sz w:val="20"/>
                <w:szCs w:val="20"/>
              </w:rPr>
              <w:t xml:space="preserve">Transceiver calibration due to temperature variation </w:t>
            </w:r>
          </w:p>
          <w:p w14:paraId="341556A9" w14:textId="77777777" w:rsidR="004B3A10" w:rsidRPr="00155FFB" w:rsidRDefault="004B3A10" w:rsidP="00155FFB">
            <w:pPr>
              <w:pStyle w:val="tah0"/>
              <w:numPr>
                <w:ilvl w:val="2"/>
                <w:numId w:val="43"/>
              </w:numPr>
              <w:rPr>
                <w:rFonts w:ascii="Times New Roman" w:hAnsi="Times New Roman"/>
                <w:sz w:val="20"/>
                <w:szCs w:val="20"/>
              </w:rPr>
            </w:pPr>
            <w:r w:rsidRPr="00155FFB">
              <w:rPr>
                <w:rFonts w:ascii="Times New Roman" w:hAnsi="Times New Roman"/>
                <w:sz w:val="20"/>
                <w:szCs w:val="20"/>
              </w:rPr>
              <w:t>UE Tx power management</w:t>
            </w:r>
          </w:p>
          <w:p w14:paraId="31AA5BF3" w14:textId="77777777" w:rsidR="004B3A10" w:rsidRDefault="004B3A10" w:rsidP="00155FFB">
            <w:pPr>
              <w:pStyle w:val="ListParagraph"/>
              <w:numPr>
                <w:ilvl w:val="2"/>
                <w:numId w:val="43"/>
              </w:numPr>
              <w:overflowPunct/>
              <w:autoSpaceDE/>
              <w:autoSpaceDN/>
              <w:adjustRightInd/>
              <w:spacing w:after="160" w:line="259" w:lineRule="auto"/>
              <w:textAlignment w:val="auto"/>
            </w:pPr>
            <w:r w:rsidRPr="00C70AD2">
              <w:t>Others self-calibration and monitoring are not precluded</w:t>
            </w:r>
          </w:p>
          <w:p w14:paraId="6F9648D9" w14:textId="77777777" w:rsidR="004B3A10" w:rsidRPr="00155FFB" w:rsidRDefault="004B3A10" w:rsidP="00155FFB">
            <w:pPr>
              <w:pStyle w:val="tah0"/>
              <w:numPr>
                <w:ilvl w:val="1"/>
                <w:numId w:val="43"/>
              </w:numPr>
              <w:rPr>
                <w:rFonts w:ascii="Times New Roman" w:hAnsi="Times New Roman"/>
                <w:sz w:val="20"/>
                <w:szCs w:val="20"/>
              </w:rPr>
            </w:pPr>
            <w:r w:rsidRPr="00155FFB">
              <w:rPr>
                <w:rFonts w:ascii="Times New Roman" w:hAnsi="Times New Roman"/>
                <w:b/>
                <w:bCs/>
                <w:sz w:val="20"/>
                <w:szCs w:val="20"/>
              </w:rPr>
              <w:t>Phase 1:</w:t>
            </w:r>
            <w:r w:rsidRPr="00155FFB">
              <w:rPr>
                <w:rFonts w:ascii="Times New Roman" w:hAnsi="Times New Roman"/>
                <w:sz w:val="20"/>
                <w:szCs w:val="20"/>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7375A949" w14:textId="77777777" w:rsidR="004B3A10" w:rsidRDefault="004B3A10" w:rsidP="00155FFB">
            <w:pPr>
              <w:pStyle w:val="tah0"/>
              <w:numPr>
                <w:ilvl w:val="1"/>
                <w:numId w:val="43"/>
              </w:numPr>
            </w:pPr>
            <w:r w:rsidRPr="00155FFB">
              <w:rPr>
                <w:rFonts w:ascii="Times New Roman" w:hAnsi="Times New Roman"/>
                <w:b/>
                <w:bCs/>
                <w:sz w:val="20"/>
                <w:szCs w:val="20"/>
              </w:rPr>
              <w:t>Phase 2:</w:t>
            </w:r>
            <w:r w:rsidRPr="00155FFB">
              <w:rPr>
                <w:rFonts w:ascii="Times New Roman" w:hAnsi="Times New Roman"/>
                <w:sz w:val="20"/>
                <w:szCs w:val="20"/>
              </w:rPr>
              <w:t xml:space="preserve"> Specify the UL gap configuration(s), related UE capability and interruptions, if needed, based on the identified performance gain in Phase 1 and UE fall back </w:t>
            </w:r>
            <w:proofErr w:type="spellStart"/>
            <w:r w:rsidRPr="00155FFB">
              <w:rPr>
                <w:rFonts w:ascii="Times New Roman" w:hAnsi="Times New Roman"/>
                <w:sz w:val="20"/>
                <w:szCs w:val="20"/>
              </w:rPr>
              <w:t>behaviour</w:t>
            </w:r>
            <w:proofErr w:type="spellEnd"/>
            <w:r w:rsidRPr="00155FFB">
              <w:rPr>
                <w:rFonts w:ascii="Times New Roman" w:hAnsi="Times New Roman"/>
                <w:sz w:val="20"/>
                <w:szCs w:val="20"/>
              </w:rPr>
              <w:t xml:space="preserve"> i.e. if gaps are not available for UE requesting gaps.</w:t>
            </w:r>
          </w:p>
        </w:tc>
      </w:tr>
    </w:tbl>
    <w:p w14:paraId="1AF23F5B" w14:textId="77777777" w:rsidR="004B3A10" w:rsidRPr="004B3A10" w:rsidRDefault="004B3A10" w:rsidP="00FE2EE1">
      <w:pPr>
        <w:ind w:right="-22"/>
        <w:jc w:val="both"/>
        <w:rPr>
          <w:lang w:val="en-US"/>
        </w:rPr>
      </w:pPr>
    </w:p>
    <w:p w14:paraId="5A754466" w14:textId="77777777" w:rsidR="00C012E6" w:rsidRDefault="004B3A10" w:rsidP="00C012E6">
      <w:pPr>
        <w:pStyle w:val="Heading1"/>
        <w:numPr>
          <w:ilvl w:val="0"/>
          <w:numId w:val="14"/>
        </w:numPr>
        <w:ind w:left="851" w:hanging="851"/>
        <w:jc w:val="both"/>
        <w:rPr>
          <w:lang w:val="en-US"/>
        </w:rPr>
      </w:pPr>
      <w:r>
        <w:rPr>
          <w:lang w:val="en-US"/>
        </w:rPr>
        <w:t>Discussion</w:t>
      </w:r>
    </w:p>
    <w:p w14:paraId="5FCDDBB0" w14:textId="77777777" w:rsidR="001A1088" w:rsidRDefault="00B85B6B" w:rsidP="00C012E6">
      <w:pPr>
        <w:rPr>
          <w:lang w:val="en-US"/>
        </w:rPr>
      </w:pPr>
      <w:r>
        <w:rPr>
          <w:lang w:val="en-US"/>
        </w:rPr>
        <w:t xml:space="preserve">RAN4 discussed FR2 PA calibration gaps under Rel-15 NR specification work but finally decided not to introduce any PA calibration gaps in Rel-15. However, before that decision was made some assumptions and agreements were made how these PA calibration gaps could be </w:t>
      </w:r>
      <w:r w:rsidR="00145973">
        <w:rPr>
          <w:lang w:val="en-US"/>
        </w:rPr>
        <w:t>introduce</w:t>
      </w:r>
      <w:r>
        <w:rPr>
          <w:lang w:val="en-US"/>
        </w:rPr>
        <w:t xml:space="preserve">. </w:t>
      </w:r>
    </w:p>
    <w:p w14:paraId="7771D895" w14:textId="77777777" w:rsidR="00231534" w:rsidRDefault="00231534" w:rsidP="00C012E6">
      <w:pPr>
        <w:rPr>
          <w:lang w:val="en-US"/>
        </w:rPr>
      </w:pPr>
      <w:r>
        <w:rPr>
          <w:lang w:val="en-US"/>
        </w:rPr>
        <w:t>During the Rel-15 work RAN4 made the following agreements:</w:t>
      </w:r>
    </w:p>
    <w:p w14:paraId="658ED0AD" w14:textId="77777777" w:rsidR="0088610F" w:rsidRDefault="00231534" w:rsidP="0088610F">
      <w:pPr>
        <w:numPr>
          <w:ilvl w:val="0"/>
          <w:numId w:val="48"/>
        </w:numPr>
        <w:rPr>
          <w:lang w:val="en-US"/>
        </w:rPr>
      </w:pPr>
      <w:r w:rsidRPr="00231534">
        <w:rPr>
          <w:lang w:val="en-US"/>
        </w:rPr>
        <w:t>RAN4#8</w:t>
      </w:r>
      <w:r>
        <w:rPr>
          <w:lang w:val="en-US"/>
        </w:rPr>
        <w:t>9 [</w:t>
      </w:r>
      <w:r w:rsidR="0088610F">
        <w:rPr>
          <w:lang w:val="en-US"/>
        </w:rPr>
        <w:t>2</w:t>
      </w:r>
      <w:r>
        <w:rPr>
          <w:lang w:val="en-US"/>
        </w:rPr>
        <w:t>]</w:t>
      </w:r>
      <w:r w:rsidRPr="00231534">
        <w:rPr>
          <w:lang w:val="en-US"/>
        </w:rPr>
        <w:t xml:space="preserve"> agreed based on </w:t>
      </w:r>
      <w:r>
        <w:rPr>
          <w:lang w:val="en-US"/>
        </w:rPr>
        <w:t>[</w:t>
      </w:r>
      <w:r w:rsidR="0088610F">
        <w:rPr>
          <w:lang w:val="en-US"/>
        </w:rPr>
        <w:t>3</w:t>
      </w:r>
      <w:r>
        <w:rPr>
          <w:lang w:val="en-US"/>
        </w:rPr>
        <w:t>]</w:t>
      </w:r>
      <w:r w:rsidRPr="00231534">
        <w:rPr>
          <w:lang w:val="en-US"/>
        </w:rPr>
        <w:t xml:space="preserve"> that </w:t>
      </w:r>
      <w:r>
        <w:rPr>
          <w:lang w:val="en-US"/>
        </w:rPr>
        <w:t>p</w:t>
      </w:r>
      <w:r w:rsidRPr="00231534">
        <w:rPr>
          <w:lang w:val="en-US"/>
        </w:rPr>
        <w:t xml:space="preserve">ower calibration gaps are not specified. Gaps for calibration can be scheduled by the UE itself autonomously. </w:t>
      </w:r>
    </w:p>
    <w:p w14:paraId="32E86320" w14:textId="77777777" w:rsidR="00231534" w:rsidRDefault="0088610F" w:rsidP="0088610F">
      <w:pPr>
        <w:rPr>
          <w:lang w:val="en-US"/>
        </w:rPr>
      </w:pPr>
      <w:r>
        <w:rPr>
          <w:lang w:val="en-US"/>
        </w:rPr>
        <w:t xml:space="preserve">Before reaching this conclusion RAN4 discussed that UL interruption rate per UE could be </w:t>
      </w:r>
      <w:r w:rsidRPr="0088610F">
        <w:rPr>
          <w:lang w:val="en-US"/>
        </w:rPr>
        <w:t xml:space="preserve">0.0025% </w:t>
      </w:r>
      <w:r>
        <w:rPr>
          <w:lang w:val="en-US"/>
        </w:rPr>
        <w:t xml:space="preserve">assuming </w:t>
      </w:r>
      <w:r w:rsidRPr="0088610F">
        <w:rPr>
          <w:lang w:val="en-US"/>
        </w:rPr>
        <w:t>one slot (for SCS=60</w:t>
      </w:r>
      <w:r>
        <w:rPr>
          <w:lang w:val="en-US"/>
        </w:rPr>
        <w:t xml:space="preserve"> </w:t>
      </w:r>
      <w:proofErr w:type="spellStart"/>
      <w:r w:rsidRPr="0088610F">
        <w:rPr>
          <w:lang w:val="en-US"/>
        </w:rPr>
        <w:t>KHz</w:t>
      </w:r>
      <w:proofErr w:type="spellEnd"/>
      <w:r w:rsidRPr="0088610F">
        <w:rPr>
          <w:lang w:val="en-US"/>
        </w:rPr>
        <w:t>) per 10 seconds</w:t>
      </w:r>
      <w:r>
        <w:rPr>
          <w:lang w:val="en-US"/>
        </w:rPr>
        <w:t xml:space="preserve"> for allowing PA calibration gaps for UEs</w:t>
      </w:r>
      <w:r w:rsidR="003522ED">
        <w:rPr>
          <w:lang w:val="en-US"/>
        </w:rPr>
        <w:t xml:space="preserve"> [4]</w:t>
      </w:r>
      <w:r>
        <w:rPr>
          <w:lang w:val="en-US"/>
        </w:rPr>
        <w:t>. The aim was to avoid any impacts in other RAN WG specifications and just allow this relaxation</w:t>
      </w:r>
      <w:r w:rsidR="00145973">
        <w:rPr>
          <w:lang w:val="en-US"/>
        </w:rPr>
        <w:t xml:space="preserve"> in the UE requirement specifications</w:t>
      </w:r>
      <w:r>
        <w:rPr>
          <w:lang w:val="en-US"/>
        </w:rPr>
        <w:t xml:space="preserve"> for the </w:t>
      </w:r>
      <w:r w:rsidR="00145973">
        <w:rPr>
          <w:lang w:val="en-US"/>
        </w:rPr>
        <w:t xml:space="preserve">FR2 </w:t>
      </w:r>
      <w:r>
        <w:rPr>
          <w:lang w:val="en-US"/>
        </w:rPr>
        <w:t xml:space="preserve">UEs indicating need for calibration gaps. </w:t>
      </w:r>
    </w:p>
    <w:p w14:paraId="182F9A25" w14:textId="77777777" w:rsidR="0088610F" w:rsidRDefault="00CB213F" w:rsidP="0088610F">
      <w:pPr>
        <w:rPr>
          <w:rFonts w:ascii="Arial" w:hAnsi="Arial" w:cs="Arial"/>
          <w:lang w:val="en-US"/>
        </w:rPr>
      </w:pPr>
      <w:r>
        <w:rPr>
          <w:lang w:val="en-US"/>
        </w:rPr>
        <w:lastRenderedPageBreak/>
        <w:t>In our view similar or lower gap rate per UE should be considered in these Rel-17 studies</w:t>
      </w:r>
      <w:r w:rsidR="00A034A9">
        <w:rPr>
          <w:lang w:val="en-US"/>
        </w:rPr>
        <w:t xml:space="preserve"> </w:t>
      </w:r>
      <w:r w:rsidR="002D62D0">
        <w:rPr>
          <w:lang w:val="en-US"/>
        </w:rPr>
        <w:t xml:space="preserve">at least as starting point </w:t>
      </w:r>
      <w:r w:rsidR="00A034A9">
        <w:rPr>
          <w:lang w:val="en-US"/>
        </w:rPr>
        <w:t xml:space="preserve">since it was considered sufficient for UE calibration purposes during the Rel-15 time frame. </w:t>
      </w:r>
      <w:r w:rsidR="004C4ADF">
        <w:rPr>
          <w:lang w:val="en-US"/>
        </w:rPr>
        <w:t xml:space="preserve">The amount of UL calibration gaps per UE should be minimized to avoid negative system and UL throughput implications. </w:t>
      </w:r>
    </w:p>
    <w:p w14:paraId="753936E9" w14:textId="77777777" w:rsidR="00231534" w:rsidRDefault="004C4ADF" w:rsidP="00C012E6">
      <w:pPr>
        <w:rPr>
          <w:lang w:val="en-US"/>
        </w:rPr>
      </w:pPr>
      <w:r>
        <w:rPr>
          <w:lang w:val="en-US"/>
        </w:rPr>
        <w:t xml:space="preserve">Since these UL gaps are planned </w:t>
      </w:r>
      <w:r w:rsidR="007C6A87">
        <w:rPr>
          <w:lang w:val="en-US"/>
        </w:rPr>
        <w:t>for better UE</w:t>
      </w:r>
      <w:r>
        <w:rPr>
          <w:lang w:val="en-US"/>
        </w:rPr>
        <w:t xml:space="preserve"> calibrat</w:t>
      </w:r>
      <w:r w:rsidR="007C6A87">
        <w:rPr>
          <w:lang w:val="en-US"/>
        </w:rPr>
        <w:t>ion</w:t>
      </w:r>
      <w:r>
        <w:rPr>
          <w:lang w:val="en-US"/>
        </w:rPr>
        <w:t>, the introduction of the UL calibration gaps should also be visible as enhanced UE requirements e.g. in terms of achievable UE Tx power (i.e. smaller MPR)</w:t>
      </w:r>
      <w:r w:rsidR="002D073B">
        <w:rPr>
          <w:lang w:val="en-US"/>
        </w:rPr>
        <w:t xml:space="preserve"> for the UEs using UL calibration gaps.</w:t>
      </w:r>
    </w:p>
    <w:p w14:paraId="2EFC6EB3" w14:textId="77777777" w:rsidR="00063C76" w:rsidRDefault="00063C76" w:rsidP="00C012E6">
      <w:pPr>
        <w:rPr>
          <w:lang w:val="en-US"/>
        </w:rPr>
      </w:pPr>
      <w:r>
        <w:rPr>
          <w:lang w:val="en-US"/>
        </w:rPr>
        <w:t xml:space="preserve">For progressing </w:t>
      </w:r>
      <w:r w:rsidR="002D62D0">
        <w:rPr>
          <w:lang w:val="en-US"/>
        </w:rPr>
        <w:t>detailed</w:t>
      </w:r>
      <w:r>
        <w:rPr>
          <w:lang w:val="en-US"/>
        </w:rPr>
        <w:t xml:space="preserve"> </w:t>
      </w:r>
      <w:r w:rsidR="002D62D0">
        <w:rPr>
          <w:lang w:val="en-US"/>
        </w:rPr>
        <w:t>evaluations</w:t>
      </w:r>
      <w:r>
        <w:rPr>
          <w:lang w:val="en-US"/>
        </w:rPr>
        <w:t xml:space="preserve"> RAN4 should first agree assumptions for the studies. In our view at least the following aspects should be considered and the corresponding assumptions agreed</w:t>
      </w:r>
      <w:r w:rsidR="002D62D0">
        <w:rPr>
          <w:lang w:val="en-US"/>
        </w:rPr>
        <w:t xml:space="preserve"> to allow companies to conduct comparable studies</w:t>
      </w:r>
      <w:r>
        <w:rPr>
          <w:lang w:val="en-US"/>
        </w:rPr>
        <w:t>;</w:t>
      </w:r>
    </w:p>
    <w:p w14:paraId="252F8BCA" w14:textId="77777777" w:rsidR="00EC12FE" w:rsidRDefault="00063C76" w:rsidP="00EC12FE">
      <w:pPr>
        <w:numPr>
          <w:ilvl w:val="0"/>
          <w:numId w:val="48"/>
        </w:numPr>
        <w:ind w:left="527" w:hanging="170"/>
        <w:rPr>
          <w:lang w:val="en-US"/>
        </w:rPr>
      </w:pPr>
      <w:r>
        <w:rPr>
          <w:lang w:val="en-US"/>
        </w:rPr>
        <w:t>UL gap assumptions like UL gap rate per UE using the Rel-15 consideration as a starting point and if feasible, even less frequent gaps could be studied.</w:t>
      </w:r>
    </w:p>
    <w:p w14:paraId="2C129827" w14:textId="7A030CE7" w:rsidR="00EC12FE" w:rsidRDefault="002D62D0" w:rsidP="00EC12FE">
      <w:pPr>
        <w:numPr>
          <w:ilvl w:val="0"/>
          <w:numId w:val="48"/>
        </w:numPr>
        <w:ind w:left="527" w:hanging="170"/>
        <w:rPr>
          <w:lang w:val="en-US"/>
        </w:rPr>
      </w:pPr>
      <w:r>
        <w:rPr>
          <w:lang w:val="en-US"/>
        </w:rPr>
        <w:t xml:space="preserve">Agree </w:t>
      </w:r>
      <w:r w:rsidR="00EC12FE">
        <w:rPr>
          <w:lang w:val="en-US"/>
        </w:rPr>
        <w:t xml:space="preserve">self-calibration </w:t>
      </w:r>
      <w:r>
        <w:rPr>
          <w:lang w:val="en-US"/>
        </w:rPr>
        <w:t xml:space="preserve">and monitoring </w:t>
      </w:r>
      <w:r w:rsidR="00EC12FE">
        <w:rPr>
          <w:lang w:val="en-US"/>
        </w:rPr>
        <w:t>areas</w:t>
      </w:r>
      <w:r>
        <w:rPr>
          <w:lang w:val="en-US"/>
        </w:rPr>
        <w:t xml:space="preserve"> to be</w:t>
      </w:r>
      <w:r w:rsidR="00EC12FE">
        <w:rPr>
          <w:lang w:val="en-US"/>
        </w:rPr>
        <w:t xml:space="preserve"> </w:t>
      </w:r>
      <w:r>
        <w:rPr>
          <w:lang w:val="en-US"/>
        </w:rPr>
        <w:t xml:space="preserve">studied for </w:t>
      </w:r>
      <w:r w:rsidR="00EC12FE">
        <w:rPr>
          <w:lang w:val="en-US"/>
        </w:rPr>
        <w:t xml:space="preserve">UL gaps </w:t>
      </w:r>
      <w:r>
        <w:rPr>
          <w:lang w:val="en-US"/>
        </w:rPr>
        <w:t>i.e. agree explicit list of self-calibration and monitoring aspects i.e. if other aspects but the ones listed in the WID objectives [1] are to be considered for the study, they should be explicitly agreed.</w:t>
      </w:r>
    </w:p>
    <w:p w14:paraId="6063ECDA" w14:textId="77777777" w:rsidR="00EC12FE" w:rsidRPr="00C70AD2" w:rsidRDefault="00EC12FE" w:rsidP="00EC12FE">
      <w:pPr>
        <w:pStyle w:val="tah0"/>
        <w:numPr>
          <w:ilvl w:val="2"/>
          <w:numId w:val="48"/>
        </w:numPr>
        <w:rPr>
          <w:rFonts w:ascii="Times New Roman" w:hAnsi="Times New Roman"/>
          <w:sz w:val="20"/>
          <w:szCs w:val="20"/>
        </w:rPr>
      </w:pPr>
      <w:r w:rsidRPr="00C70AD2">
        <w:rPr>
          <w:rFonts w:ascii="Times New Roman" w:hAnsi="Times New Roman"/>
          <w:sz w:val="20"/>
          <w:szCs w:val="20"/>
        </w:rPr>
        <w:t>PA efficiency and power consumption</w:t>
      </w:r>
    </w:p>
    <w:p w14:paraId="74825B7B" w14:textId="77777777" w:rsidR="00EC12FE" w:rsidRDefault="00EC12FE" w:rsidP="00EC12FE">
      <w:pPr>
        <w:pStyle w:val="tah0"/>
        <w:numPr>
          <w:ilvl w:val="2"/>
          <w:numId w:val="48"/>
        </w:numPr>
        <w:rPr>
          <w:rFonts w:ascii="Times New Roman" w:hAnsi="Times New Roman"/>
          <w:sz w:val="20"/>
          <w:szCs w:val="20"/>
        </w:rPr>
      </w:pPr>
      <w:r w:rsidRPr="00C70AD2">
        <w:rPr>
          <w:rFonts w:ascii="Times New Roman" w:hAnsi="Times New Roman"/>
          <w:sz w:val="20"/>
          <w:szCs w:val="20"/>
        </w:rPr>
        <w:t xml:space="preserve">Transceiver calibration due to temperature variation </w:t>
      </w:r>
    </w:p>
    <w:p w14:paraId="47FC7A4A" w14:textId="77777777" w:rsidR="00EC12FE" w:rsidRPr="005351F5" w:rsidRDefault="00EC12FE" w:rsidP="00EC12FE">
      <w:pPr>
        <w:pStyle w:val="tah0"/>
        <w:numPr>
          <w:ilvl w:val="2"/>
          <w:numId w:val="48"/>
        </w:numPr>
        <w:rPr>
          <w:rFonts w:ascii="Times New Roman" w:hAnsi="Times New Roman"/>
          <w:sz w:val="20"/>
          <w:szCs w:val="20"/>
        </w:rPr>
      </w:pPr>
      <w:r w:rsidRPr="005351F5">
        <w:rPr>
          <w:rFonts w:ascii="Times New Roman" w:hAnsi="Times New Roman"/>
          <w:sz w:val="20"/>
          <w:szCs w:val="20"/>
        </w:rPr>
        <w:t>UE Tx power management</w:t>
      </w:r>
    </w:p>
    <w:p w14:paraId="3BEC456B" w14:textId="77777777" w:rsidR="00EC12FE" w:rsidRDefault="00EC12FE" w:rsidP="00EC12FE">
      <w:pPr>
        <w:pStyle w:val="ListParagraph"/>
        <w:numPr>
          <w:ilvl w:val="2"/>
          <w:numId w:val="48"/>
        </w:numPr>
        <w:overflowPunct/>
        <w:autoSpaceDE/>
        <w:autoSpaceDN/>
        <w:adjustRightInd/>
        <w:spacing w:after="160" w:line="259" w:lineRule="auto"/>
        <w:textAlignment w:val="auto"/>
      </w:pPr>
      <w:r w:rsidRPr="00C70AD2">
        <w:t>Others self-calibration and monitoring are not precluded</w:t>
      </w:r>
    </w:p>
    <w:p w14:paraId="72300038" w14:textId="77777777" w:rsidR="00EC12FE" w:rsidRPr="00EC12FE" w:rsidRDefault="00853AEA" w:rsidP="00155FFB">
      <w:pPr>
        <w:numPr>
          <w:ilvl w:val="0"/>
          <w:numId w:val="48"/>
        </w:numPr>
        <w:ind w:left="527" w:hanging="170"/>
        <w:rPr>
          <w:lang w:val="en-US"/>
        </w:rPr>
      </w:pPr>
      <w:r>
        <w:t xml:space="preserve">Identify </w:t>
      </w:r>
      <w:proofErr w:type="spellStart"/>
      <w:r>
        <w:t>wha</w:t>
      </w:r>
      <w:proofErr w:type="spellEnd"/>
      <w:r w:rsidR="00EC12FE" w:rsidRPr="00EC12FE">
        <w:rPr>
          <w:lang w:val="en-US"/>
        </w:rPr>
        <w:t>t kind of performance and requirement enhancements self-calibration c</w:t>
      </w:r>
      <w:r w:rsidR="002D62D0">
        <w:rPr>
          <w:lang w:val="en-US"/>
        </w:rPr>
        <w:t>ould</w:t>
      </w:r>
      <w:r w:rsidR="00EC12FE" w:rsidRPr="00EC12FE">
        <w:rPr>
          <w:lang w:val="en-US"/>
        </w:rPr>
        <w:t xml:space="preserve"> provide</w:t>
      </w:r>
      <w:r w:rsidR="002D62D0">
        <w:rPr>
          <w:lang w:val="en-US"/>
        </w:rPr>
        <w:t xml:space="preserve"> and what enhancements should be studied (e.g. reduced MPR </w:t>
      </w:r>
      <w:proofErr w:type="spellStart"/>
      <w:r w:rsidR="002D62D0">
        <w:rPr>
          <w:lang w:val="en-US"/>
        </w:rPr>
        <w:t>etc</w:t>
      </w:r>
      <w:proofErr w:type="spellEnd"/>
      <w:r w:rsidR="002D62D0">
        <w:rPr>
          <w:lang w:val="en-US"/>
        </w:rPr>
        <w:t>)</w:t>
      </w:r>
      <w:r w:rsidR="00EC12FE" w:rsidRPr="00EC12FE">
        <w:rPr>
          <w:lang w:val="en-US"/>
        </w:rPr>
        <w:t xml:space="preserve"> </w:t>
      </w:r>
    </w:p>
    <w:p w14:paraId="36856931" w14:textId="77777777" w:rsidR="00EC12FE" w:rsidRPr="00EC12FE" w:rsidRDefault="00853AEA" w:rsidP="00EC12FE">
      <w:pPr>
        <w:numPr>
          <w:ilvl w:val="0"/>
          <w:numId w:val="48"/>
        </w:numPr>
        <w:ind w:left="527" w:hanging="170"/>
        <w:rPr>
          <w:lang w:val="en-US"/>
        </w:rPr>
      </w:pPr>
      <w:r>
        <w:rPr>
          <w:lang w:val="en-US"/>
        </w:rPr>
        <w:t>Evaluate system impacts considering both losses due to UL gaps and performance enhancements</w:t>
      </w:r>
    </w:p>
    <w:p w14:paraId="37215897" w14:textId="77777777" w:rsidR="00063C76" w:rsidRPr="00231534" w:rsidRDefault="00063C76" w:rsidP="00C012E6">
      <w:pPr>
        <w:rPr>
          <w:b/>
          <w:bCs/>
        </w:rPr>
      </w:pPr>
    </w:p>
    <w:bookmarkEnd w:id="3"/>
    <w:p w14:paraId="15505FE4" w14:textId="77777777" w:rsidR="00AD407E" w:rsidRDefault="004B3A10" w:rsidP="006E7485">
      <w:pPr>
        <w:pStyle w:val="Heading1"/>
        <w:numPr>
          <w:ilvl w:val="0"/>
          <w:numId w:val="14"/>
        </w:numPr>
        <w:ind w:left="851" w:hanging="851"/>
        <w:jc w:val="both"/>
        <w:rPr>
          <w:lang w:val="en-US"/>
        </w:rPr>
      </w:pPr>
      <w:r>
        <w:rPr>
          <w:lang w:val="en-US"/>
        </w:rPr>
        <w:t>Conclusions</w:t>
      </w:r>
    </w:p>
    <w:p w14:paraId="477B68CC" w14:textId="77777777" w:rsidR="00ED4535" w:rsidRDefault="00853AEA" w:rsidP="00853AEA">
      <w:pPr>
        <w:rPr>
          <w:lang w:val="en-US"/>
        </w:rPr>
      </w:pPr>
      <w:r>
        <w:rPr>
          <w:lang w:val="en-US"/>
        </w:rPr>
        <w:t xml:space="preserve">As discussed in this contribution we see that RAN4 should discuss and agree assumptions  </w:t>
      </w:r>
      <w:r w:rsidR="007D5B16">
        <w:rPr>
          <w:lang w:val="en-US"/>
        </w:rPr>
        <w:t xml:space="preserve">for the </w:t>
      </w:r>
      <w:r>
        <w:rPr>
          <w:lang w:val="en-US"/>
        </w:rPr>
        <w:t>feasibility</w:t>
      </w:r>
      <w:r w:rsidR="007D5B16">
        <w:rPr>
          <w:lang w:val="en-US"/>
        </w:rPr>
        <w:t xml:space="preserve"> study</w:t>
      </w:r>
      <w:r>
        <w:rPr>
          <w:lang w:val="en-US"/>
        </w:rPr>
        <w:t xml:space="preserve"> of UL gaps for device FR2 related self-calibration</w:t>
      </w:r>
      <w:r w:rsidR="007D5B16">
        <w:rPr>
          <w:lang w:val="en-US"/>
        </w:rPr>
        <w:t xml:space="preserve">. In our view assumptions should at least be agreed on the following areas: </w:t>
      </w:r>
    </w:p>
    <w:p w14:paraId="64703213" w14:textId="77777777" w:rsidR="00ED4535" w:rsidRDefault="00ED4535" w:rsidP="00ED4535">
      <w:pPr>
        <w:numPr>
          <w:ilvl w:val="0"/>
          <w:numId w:val="48"/>
        </w:numPr>
        <w:ind w:left="527" w:hanging="170"/>
        <w:rPr>
          <w:lang w:val="en-US"/>
        </w:rPr>
      </w:pPr>
      <w:r>
        <w:rPr>
          <w:lang w:val="en-US"/>
        </w:rPr>
        <w:t>UL gap assumptions like UL gap rate per UE using the Rel-15 consideration as a starting point and if feasible, even less frequent gaps could be studied.</w:t>
      </w:r>
    </w:p>
    <w:p w14:paraId="3F3DE62F" w14:textId="20790FF1" w:rsidR="00ED4535" w:rsidRDefault="00ED4535" w:rsidP="00ED4535">
      <w:pPr>
        <w:numPr>
          <w:ilvl w:val="0"/>
          <w:numId w:val="48"/>
        </w:numPr>
        <w:ind w:left="527" w:hanging="170"/>
        <w:rPr>
          <w:lang w:val="en-US"/>
        </w:rPr>
      </w:pPr>
      <w:r>
        <w:rPr>
          <w:lang w:val="en-US"/>
        </w:rPr>
        <w:t>Agree self-calibration and monitoring areas to be studied for</w:t>
      </w:r>
      <w:r w:rsidR="0078757D">
        <w:rPr>
          <w:lang w:val="en-US"/>
        </w:rPr>
        <w:t xml:space="preserve"> </w:t>
      </w:r>
      <w:bookmarkStart w:id="4" w:name="_GoBack"/>
      <w:bookmarkEnd w:id="4"/>
      <w:r>
        <w:rPr>
          <w:lang w:val="en-US"/>
        </w:rPr>
        <w:t>UL gaps i.e. agree explicit list of self-calibration and monitoring aspects i.e. if other aspects but the ones listed in the WID objectives [1] are to be considered for the study, they should be explicitly agreed.</w:t>
      </w:r>
    </w:p>
    <w:p w14:paraId="44B46666" w14:textId="77777777" w:rsidR="00ED4535" w:rsidRPr="00C70AD2" w:rsidRDefault="00ED4535" w:rsidP="00ED4535">
      <w:pPr>
        <w:pStyle w:val="tah0"/>
        <w:numPr>
          <w:ilvl w:val="2"/>
          <w:numId w:val="48"/>
        </w:numPr>
        <w:rPr>
          <w:rFonts w:ascii="Times New Roman" w:hAnsi="Times New Roman"/>
          <w:sz w:val="20"/>
          <w:szCs w:val="20"/>
        </w:rPr>
      </w:pPr>
      <w:r w:rsidRPr="00C70AD2">
        <w:rPr>
          <w:rFonts w:ascii="Times New Roman" w:hAnsi="Times New Roman"/>
          <w:sz w:val="20"/>
          <w:szCs w:val="20"/>
        </w:rPr>
        <w:t>PA efficiency and power consumption</w:t>
      </w:r>
    </w:p>
    <w:p w14:paraId="57C94247" w14:textId="77777777" w:rsidR="00ED4535" w:rsidRDefault="00ED4535" w:rsidP="00ED4535">
      <w:pPr>
        <w:pStyle w:val="tah0"/>
        <w:numPr>
          <w:ilvl w:val="2"/>
          <w:numId w:val="48"/>
        </w:numPr>
        <w:rPr>
          <w:rFonts w:ascii="Times New Roman" w:hAnsi="Times New Roman"/>
          <w:sz w:val="20"/>
          <w:szCs w:val="20"/>
        </w:rPr>
      </w:pPr>
      <w:r w:rsidRPr="00C70AD2">
        <w:rPr>
          <w:rFonts w:ascii="Times New Roman" w:hAnsi="Times New Roman"/>
          <w:sz w:val="20"/>
          <w:szCs w:val="20"/>
        </w:rPr>
        <w:t xml:space="preserve">Transceiver calibration due to temperature variation </w:t>
      </w:r>
    </w:p>
    <w:p w14:paraId="5F0074DC" w14:textId="77777777" w:rsidR="00ED4535" w:rsidRPr="005351F5" w:rsidRDefault="00ED4535" w:rsidP="00ED4535">
      <w:pPr>
        <w:pStyle w:val="tah0"/>
        <w:numPr>
          <w:ilvl w:val="2"/>
          <w:numId w:val="48"/>
        </w:numPr>
        <w:rPr>
          <w:rFonts w:ascii="Times New Roman" w:hAnsi="Times New Roman"/>
          <w:sz w:val="20"/>
          <w:szCs w:val="20"/>
        </w:rPr>
      </w:pPr>
      <w:r w:rsidRPr="005351F5">
        <w:rPr>
          <w:rFonts w:ascii="Times New Roman" w:hAnsi="Times New Roman"/>
          <w:sz w:val="20"/>
          <w:szCs w:val="20"/>
        </w:rPr>
        <w:t>UE Tx power management</w:t>
      </w:r>
    </w:p>
    <w:p w14:paraId="2F8FF84F" w14:textId="77777777" w:rsidR="00ED4535" w:rsidRDefault="00ED4535" w:rsidP="00ED4535">
      <w:pPr>
        <w:pStyle w:val="ListParagraph"/>
        <w:numPr>
          <w:ilvl w:val="2"/>
          <w:numId w:val="48"/>
        </w:numPr>
        <w:overflowPunct/>
        <w:autoSpaceDE/>
        <w:autoSpaceDN/>
        <w:adjustRightInd/>
        <w:spacing w:after="160" w:line="259" w:lineRule="auto"/>
        <w:textAlignment w:val="auto"/>
      </w:pPr>
      <w:r w:rsidRPr="00C70AD2">
        <w:t>Others self-calibration and monitoring are not precluded</w:t>
      </w:r>
    </w:p>
    <w:p w14:paraId="4135C71D" w14:textId="77777777" w:rsidR="00ED4535" w:rsidRPr="00EC12FE" w:rsidRDefault="00ED4535" w:rsidP="00ED4535">
      <w:pPr>
        <w:numPr>
          <w:ilvl w:val="0"/>
          <w:numId w:val="48"/>
        </w:numPr>
        <w:ind w:left="527" w:hanging="170"/>
        <w:rPr>
          <w:lang w:val="en-US"/>
        </w:rPr>
      </w:pPr>
      <w:r>
        <w:t xml:space="preserve">Identify </w:t>
      </w:r>
      <w:proofErr w:type="spellStart"/>
      <w:r>
        <w:t>wha</w:t>
      </w:r>
      <w:proofErr w:type="spellEnd"/>
      <w:r w:rsidRPr="00EC12FE">
        <w:rPr>
          <w:lang w:val="en-US"/>
        </w:rPr>
        <w:t>t kind of performance and requirement enhancements self-calibration c</w:t>
      </w:r>
      <w:r>
        <w:rPr>
          <w:lang w:val="en-US"/>
        </w:rPr>
        <w:t>ould</w:t>
      </w:r>
      <w:r w:rsidRPr="00EC12FE">
        <w:rPr>
          <w:lang w:val="en-US"/>
        </w:rPr>
        <w:t xml:space="preserve"> provide</w:t>
      </w:r>
      <w:r>
        <w:rPr>
          <w:lang w:val="en-US"/>
        </w:rPr>
        <w:t xml:space="preserve"> and what enhancements should be studied (e.g. reduced MPR </w:t>
      </w:r>
      <w:proofErr w:type="spellStart"/>
      <w:r>
        <w:rPr>
          <w:lang w:val="en-US"/>
        </w:rPr>
        <w:t>etc</w:t>
      </w:r>
      <w:proofErr w:type="spellEnd"/>
      <w:r>
        <w:rPr>
          <w:lang w:val="en-US"/>
        </w:rPr>
        <w:t>)</w:t>
      </w:r>
      <w:r w:rsidRPr="00EC12FE">
        <w:rPr>
          <w:lang w:val="en-US"/>
        </w:rPr>
        <w:t xml:space="preserve"> </w:t>
      </w:r>
    </w:p>
    <w:p w14:paraId="47248A43" w14:textId="77777777" w:rsidR="00ED4535" w:rsidRPr="00EC12FE" w:rsidRDefault="00ED4535" w:rsidP="00ED4535">
      <w:pPr>
        <w:numPr>
          <w:ilvl w:val="0"/>
          <w:numId w:val="48"/>
        </w:numPr>
        <w:ind w:left="527" w:hanging="170"/>
        <w:rPr>
          <w:lang w:val="en-US"/>
        </w:rPr>
      </w:pPr>
      <w:r>
        <w:rPr>
          <w:lang w:val="en-US"/>
        </w:rPr>
        <w:t>Evaluate system impacts considering both losses due to UL gaps and performance enhancements</w:t>
      </w:r>
    </w:p>
    <w:p w14:paraId="5FD9074D" w14:textId="77777777" w:rsidR="00ED4535" w:rsidRDefault="00ED4535" w:rsidP="00853AEA">
      <w:pPr>
        <w:rPr>
          <w:lang w:val="en-US"/>
        </w:rPr>
      </w:pPr>
    </w:p>
    <w:p w14:paraId="23FA0272" w14:textId="77777777" w:rsidR="006D67AF" w:rsidRPr="00853AEA" w:rsidRDefault="006D67AF" w:rsidP="004B3A10">
      <w:pPr>
        <w:rPr>
          <w:lang w:val="en-US"/>
        </w:rPr>
      </w:pPr>
    </w:p>
    <w:p w14:paraId="493C915A" w14:textId="77777777" w:rsidR="00AD407E" w:rsidRPr="00786FED" w:rsidRDefault="00AD407E" w:rsidP="00E703D6">
      <w:pPr>
        <w:pStyle w:val="Heading1"/>
        <w:jc w:val="both"/>
        <w:rPr>
          <w:lang w:val="en-US"/>
        </w:rPr>
      </w:pPr>
      <w:r w:rsidRPr="00786FED">
        <w:rPr>
          <w:lang w:val="en-US"/>
        </w:rPr>
        <w:lastRenderedPageBreak/>
        <w:t>References</w:t>
      </w:r>
    </w:p>
    <w:p w14:paraId="33A0FD8B" w14:textId="77777777" w:rsidR="004B3A10" w:rsidRDefault="00EF2B6B" w:rsidP="004B3A10">
      <w:pPr>
        <w:tabs>
          <w:tab w:val="left" w:pos="2127"/>
        </w:tabs>
        <w:ind w:left="2126" w:hanging="2126"/>
        <w:outlineLvl w:val="0"/>
      </w:pPr>
      <w:r w:rsidRPr="004E7098">
        <w:t xml:space="preserve">[1] </w:t>
      </w:r>
      <w:r w:rsidR="004B3A10" w:rsidRPr="004B3A10">
        <w:t xml:space="preserve">RP-202107, </w:t>
      </w:r>
      <w:r w:rsidR="004B3A10" w:rsidRPr="00C821C5">
        <w:t xml:space="preserve">WID on </w:t>
      </w:r>
      <w:r w:rsidR="004B3A10">
        <w:t xml:space="preserve">NR RF Enhancements for FR2, </w:t>
      </w:r>
      <w:r w:rsidR="004B3A10" w:rsidRPr="004B3A10">
        <w:t>Nokia, Nokia Shanghai Bell</w:t>
      </w:r>
    </w:p>
    <w:p w14:paraId="422B7ACA" w14:textId="77777777" w:rsidR="0088610F" w:rsidRDefault="0088610F" w:rsidP="0088610F">
      <w:pPr>
        <w:tabs>
          <w:tab w:val="left" w:pos="2127"/>
        </w:tabs>
        <w:ind w:left="2126" w:hanging="2126"/>
        <w:outlineLvl w:val="0"/>
      </w:pPr>
      <w:r>
        <w:t xml:space="preserve">[2] </w:t>
      </w:r>
      <w:r w:rsidRPr="00231534">
        <w:t>R4-1900002, RAN4#89 Meeting report</w:t>
      </w:r>
    </w:p>
    <w:p w14:paraId="19126131" w14:textId="77777777" w:rsidR="00231534" w:rsidRDefault="00231534" w:rsidP="00231534">
      <w:pPr>
        <w:tabs>
          <w:tab w:val="left" w:pos="2127"/>
        </w:tabs>
        <w:ind w:left="2126" w:hanging="2126"/>
        <w:outlineLvl w:val="0"/>
      </w:pPr>
      <w:r>
        <w:t>[</w:t>
      </w:r>
      <w:r w:rsidR="0088610F">
        <w:t>3</w:t>
      </w:r>
      <w:r>
        <w:t xml:space="preserve">] </w:t>
      </w:r>
      <w:r w:rsidRPr="00231534">
        <w:t>R4-1814723, On the specification of PCG, Ericsson</w:t>
      </w:r>
    </w:p>
    <w:p w14:paraId="7127450D" w14:textId="77777777" w:rsidR="00231534" w:rsidRPr="00231534" w:rsidRDefault="00231534" w:rsidP="00231534">
      <w:pPr>
        <w:tabs>
          <w:tab w:val="left" w:pos="2127"/>
        </w:tabs>
        <w:ind w:left="2126" w:hanging="2126"/>
        <w:outlineLvl w:val="0"/>
      </w:pPr>
      <w:r>
        <w:t>[</w:t>
      </w:r>
      <w:r w:rsidR="0088610F">
        <w:t>4</w:t>
      </w:r>
      <w:r>
        <w:t xml:space="preserve">] </w:t>
      </w:r>
      <w:r w:rsidRPr="00231534">
        <w:t>R4-1809842, On PA calibration gap, Intel Corporation</w:t>
      </w:r>
    </w:p>
    <w:p w14:paraId="0A910308" w14:textId="77777777" w:rsidR="00231534" w:rsidRDefault="00231534" w:rsidP="00231534">
      <w:pPr>
        <w:tabs>
          <w:tab w:val="left" w:pos="2127"/>
        </w:tabs>
        <w:ind w:left="2126" w:hanging="2126"/>
        <w:outlineLvl w:val="0"/>
      </w:pPr>
    </w:p>
    <w:p w14:paraId="782DEE65" w14:textId="77777777" w:rsidR="00231534" w:rsidRDefault="00231534" w:rsidP="00231534">
      <w:pPr>
        <w:tabs>
          <w:tab w:val="left" w:pos="2127"/>
        </w:tabs>
        <w:ind w:left="2126" w:hanging="2126"/>
        <w:outlineLvl w:val="0"/>
      </w:pPr>
    </w:p>
    <w:p w14:paraId="151F8424" w14:textId="77777777" w:rsidR="00231534" w:rsidRPr="004B3A10" w:rsidRDefault="00231534" w:rsidP="004B3A10">
      <w:pPr>
        <w:tabs>
          <w:tab w:val="left" w:pos="2127"/>
        </w:tabs>
        <w:ind w:left="2126" w:hanging="2126"/>
        <w:outlineLvl w:val="0"/>
      </w:pPr>
    </w:p>
    <w:p w14:paraId="751D1ED5" w14:textId="77777777" w:rsidR="00A85B10" w:rsidRPr="004B3A10" w:rsidRDefault="00A85B10" w:rsidP="004B3A10">
      <w:pPr>
        <w:rPr>
          <w:noProof/>
          <w:lang w:eastAsia="zh-CN"/>
        </w:rPr>
      </w:pPr>
    </w:p>
    <w:p w14:paraId="7934D5B3" w14:textId="77777777" w:rsidR="007527AB" w:rsidRPr="007527AB" w:rsidRDefault="007527AB" w:rsidP="00E427A8">
      <w:pPr>
        <w:rPr>
          <w:noProof/>
          <w:lang w:eastAsia="zh-CN"/>
        </w:rPr>
      </w:pPr>
    </w:p>
    <w:p w14:paraId="7AF72BD6" w14:textId="77777777" w:rsidR="00E427A8" w:rsidRPr="00AD4DD6" w:rsidRDefault="00E427A8" w:rsidP="00AD4DD6">
      <w:pPr>
        <w:rPr>
          <w:noProof/>
          <w:lang w:eastAsia="zh-CN"/>
        </w:rPr>
      </w:pPr>
    </w:p>
    <w:p w14:paraId="77599BA9" w14:textId="77777777" w:rsidR="00AD4DD6" w:rsidRPr="00767A6B" w:rsidRDefault="00AD4DD6" w:rsidP="00EF2B6B">
      <w:pPr>
        <w:rPr>
          <w:noProof/>
          <w:lang w:eastAsia="zh-CN"/>
        </w:rPr>
      </w:pPr>
    </w:p>
    <w:p w14:paraId="43B5AA64" w14:textId="77777777" w:rsidR="00322DC2" w:rsidRPr="00F739F0" w:rsidRDefault="00322DC2" w:rsidP="00EF2B6B">
      <w:pPr>
        <w:ind w:left="360"/>
        <w:rPr>
          <w:lang w:val="en-US"/>
        </w:rPr>
      </w:pPr>
    </w:p>
    <w:sectPr w:rsidR="00322DC2" w:rsidRPr="00F739F0" w:rsidSect="00595C12">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0B4B7" w14:textId="77777777" w:rsidR="00464FBC" w:rsidRDefault="00464FBC">
      <w:r>
        <w:separator/>
      </w:r>
    </w:p>
    <w:p w14:paraId="1101B736" w14:textId="77777777" w:rsidR="00464FBC" w:rsidRDefault="00464FBC"/>
  </w:endnote>
  <w:endnote w:type="continuationSeparator" w:id="0">
    <w:p w14:paraId="2F5EF674" w14:textId="77777777" w:rsidR="00464FBC" w:rsidRDefault="00464FBC">
      <w:r>
        <w:continuationSeparator/>
      </w:r>
    </w:p>
    <w:p w14:paraId="69218213" w14:textId="77777777" w:rsidR="00464FBC" w:rsidRDefault="00464FBC"/>
  </w:endnote>
  <w:endnote w:type="continuationNotice" w:id="1">
    <w:p w14:paraId="0F6BCED4" w14:textId="77777777" w:rsidR="00464FBC" w:rsidRDefault="00464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Arial Unicode MS"/>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4F144" w14:textId="77777777" w:rsidR="00AF77B0" w:rsidRDefault="00AF77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775A5" w14:textId="77777777" w:rsidR="00464FBC" w:rsidRDefault="00464FBC">
      <w:r>
        <w:separator/>
      </w:r>
    </w:p>
    <w:p w14:paraId="7988FEAC" w14:textId="77777777" w:rsidR="00464FBC" w:rsidRDefault="00464FBC"/>
  </w:footnote>
  <w:footnote w:type="continuationSeparator" w:id="0">
    <w:p w14:paraId="4CE1803C" w14:textId="77777777" w:rsidR="00464FBC" w:rsidRDefault="00464FBC">
      <w:r>
        <w:continuationSeparator/>
      </w:r>
    </w:p>
    <w:p w14:paraId="02015791" w14:textId="77777777" w:rsidR="00464FBC" w:rsidRDefault="00464FBC"/>
  </w:footnote>
  <w:footnote w:type="continuationNotice" w:id="1">
    <w:p w14:paraId="09EC48F8" w14:textId="77777777" w:rsidR="00464FBC" w:rsidRDefault="00464F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EBD5A" w14:textId="77777777" w:rsidR="00AF77B0" w:rsidRPr="00B72D39" w:rsidRDefault="00AF77B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A4CC8"/>
    <w:multiLevelType w:val="hybridMultilevel"/>
    <w:tmpl w:val="A1A23FAE"/>
    <w:lvl w:ilvl="0" w:tplc="604E17C2">
      <w:start w:val="1"/>
      <w:numFmt w:val="bullet"/>
      <w:lvlText w:val="•"/>
      <w:lvlJc w:val="left"/>
      <w:pPr>
        <w:tabs>
          <w:tab w:val="num" w:pos="720"/>
        </w:tabs>
        <w:ind w:left="720" w:hanging="360"/>
      </w:pPr>
      <w:rPr>
        <w:rFonts w:ascii="Arial" w:hAnsi="Arial" w:hint="default"/>
      </w:rPr>
    </w:lvl>
    <w:lvl w:ilvl="1" w:tplc="CC964D7A">
      <w:start w:val="1"/>
      <w:numFmt w:val="bullet"/>
      <w:lvlText w:val="•"/>
      <w:lvlJc w:val="left"/>
      <w:pPr>
        <w:tabs>
          <w:tab w:val="num" w:pos="1440"/>
        </w:tabs>
        <w:ind w:left="1440" w:hanging="360"/>
      </w:pPr>
      <w:rPr>
        <w:rFonts w:ascii="Arial" w:hAnsi="Arial" w:hint="default"/>
      </w:rPr>
    </w:lvl>
    <w:lvl w:ilvl="2" w:tplc="C1624252">
      <w:start w:val="247"/>
      <w:numFmt w:val="bullet"/>
      <w:lvlText w:val="•"/>
      <w:lvlJc w:val="left"/>
      <w:pPr>
        <w:tabs>
          <w:tab w:val="num" w:pos="2160"/>
        </w:tabs>
        <w:ind w:left="2160" w:hanging="360"/>
      </w:pPr>
      <w:rPr>
        <w:rFonts w:ascii="Arial" w:hAnsi="Arial" w:hint="default"/>
      </w:rPr>
    </w:lvl>
    <w:lvl w:ilvl="3" w:tplc="C18A7BAE">
      <w:start w:val="247"/>
      <w:numFmt w:val="bullet"/>
      <w:lvlText w:val="•"/>
      <w:lvlJc w:val="left"/>
      <w:pPr>
        <w:tabs>
          <w:tab w:val="num" w:pos="2880"/>
        </w:tabs>
        <w:ind w:left="2880" w:hanging="360"/>
      </w:pPr>
      <w:rPr>
        <w:rFonts w:ascii="Arial" w:hAnsi="Arial" w:hint="default"/>
      </w:rPr>
    </w:lvl>
    <w:lvl w:ilvl="4" w:tplc="589CDF16" w:tentative="1">
      <w:start w:val="1"/>
      <w:numFmt w:val="bullet"/>
      <w:lvlText w:val="•"/>
      <w:lvlJc w:val="left"/>
      <w:pPr>
        <w:tabs>
          <w:tab w:val="num" w:pos="3600"/>
        </w:tabs>
        <w:ind w:left="3600" w:hanging="360"/>
      </w:pPr>
      <w:rPr>
        <w:rFonts w:ascii="Arial" w:hAnsi="Arial" w:hint="default"/>
      </w:rPr>
    </w:lvl>
    <w:lvl w:ilvl="5" w:tplc="F3640194" w:tentative="1">
      <w:start w:val="1"/>
      <w:numFmt w:val="bullet"/>
      <w:lvlText w:val="•"/>
      <w:lvlJc w:val="left"/>
      <w:pPr>
        <w:tabs>
          <w:tab w:val="num" w:pos="4320"/>
        </w:tabs>
        <w:ind w:left="4320" w:hanging="360"/>
      </w:pPr>
      <w:rPr>
        <w:rFonts w:ascii="Arial" w:hAnsi="Arial" w:hint="default"/>
      </w:rPr>
    </w:lvl>
    <w:lvl w:ilvl="6" w:tplc="09A2EC96" w:tentative="1">
      <w:start w:val="1"/>
      <w:numFmt w:val="bullet"/>
      <w:lvlText w:val="•"/>
      <w:lvlJc w:val="left"/>
      <w:pPr>
        <w:tabs>
          <w:tab w:val="num" w:pos="5040"/>
        </w:tabs>
        <w:ind w:left="5040" w:hanging="360"/>
      </w:pPr>
      <w:rPr>
        <w:rFonts w:ascii="Arial" w:hAnsi="Arial" w:hint="default"/>
      </w:rPr>
    </w:lvl>
    <w:lvl w:ilvl="7" w:tplc="F190CD2C" w:tentative="1">
      <w:start w:val="1"/>
      <w:numFmt w:val="bullet"/>
      <w:lvlText w:val="•"/>
      <w:lvlJc w:val="left"/>
      <w:pPr>
        <w:tabs>
          <w:tab w:val="num" w:pos="5760"/>
        </w:tabs>
        <w:ind w:left="5760" w:hanging="360"/>
      </w:pPr>
      <w:rPr>
        <w:rFonts w:ascii="Arial" w:hAnsi="Arial" w:hint="default"/>
      </w:rPr>
    </w:lvl>
    <w:lvl w:ilvl="8" w:tplc="B30077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7E6F84"/>
    <w:multiLevelType w:val="hybridMultilevel"/>
    <w:tmpl w:val="E6A03C6A"/>
    <w:lvl w:ilvl="0" w:tplc="038C791E">
      <w:start w:val="1"/>
      <w:numFmt w:val="bullet"/>
      <w:lvlText w:val="•"/>
      <w:lvlJc w:val="left"/>
      <w:pPr>
        <w:tabs>
          <w:tab w:val="num" w:pos="720"/>
        </w:tabs>
        <w:ind w:left="720" w:hanging="360"/>
      </w:pPr>
      <w:rPr>
        <w:rFonts w:ascii="Arial" w:hAnsi="Arial" w:hint="default"/>
      </w:rPr>
    </w:lvl>
    <w:lvl w:ilvl="1" w:tplc="FBBC25F8">
      <w:start w:val="247"/>
      <w:numFmt w:val="bullet"/>
      <w:lvlText w:val="•"/>
      <w:lvlJc w:val="left"/>
      <w:pPr>
        <w:tabs>
          <w:tab w:val="num" w:pos="1440"/>
        </w:tabs>
        <w:ind w:left="1440" w:hanging="360"/>
      </w:pPr>
      <w:rPr>
        <w:rFonts w:ascii="Arial" w:hAnsi="Arial" w:hint="default"/>
      </w:rPr>
    </w:lvl>
    <w:lvl w:ilvl="2" w:tplc="E42E5CC0">
      <w:start w:val="247"/>
      <w:numFmt w:val="bullet"/>
      <w:lvlText w:val="•"/>
      <w:lvlJc w:val="left"/>
      <w:pPr>
        <w:tabs>
          <w:tab w:val="num" w:pos="2160"/>
        </w:tabs>
        <w:ind w:left="2160" w:hanging="360"/>
      </w:pPr>
      <w:rPr>
        <w:rFonts w:ascii="Arial" w:hAnsi="Arial" w:hint="default"/>
      </w:rPr>
    </w:lvl>
    <w:lvl w:ilvl="3" w:tplc="B2587822" w:tentative="1">
      <w:start w:val="1"/>
      <w:numFmt w:val="bullet"/>
      <w:lvlText w:val="•"/>
      <w:lvlJc w:val="left"/>
      <w:pPr>
        <w:tabs>
          <w:tab w:val="num" w:pos="2880"/>
        </w:tabs>
        <w:ind w:left="2880" w:hanging="360"/>
      </w:pPr>
      <w:rPr>
        <w:rFonts w:ascii="Arial" w:hAnsi="Arial" w:hint="default"/>
      </w:rPr>
    </w:lvl>
    <w:lvl w:ilvl="4" w:tplc="525ACD92" w:tentative="1">
      <w:start w:val="1"/>
      <w:numFmt w:val="bullet"/>
      <w:lvlText w:val="•"/>
      <w:lvlJc w:val="left"/>
      <w:pPr>
        <w:tabs>
          <w:tab w:val="num" w:pos="3600"/>
        </w:tabs>
        <w:ind w:left="3600" w:hanging="360"/>
      </w:pPr>
      <w:rPr>
        <w:rFonts w:ascii="Arial" w:hAnsi="Arial" w:hint="default"/>
      </w:rPr>
    </w:lvl>
    <w:lvl w:ilvl="5" w:tplc="F5BE0754" w:tentative="1">
      <w:start w:val="1"/>
      <w:numFmt w:val="bullet"/>
      <w:lvlText w:val="•"/>
      <w:lvlJc w:val="left"/>
      <w:pPr>
        <w:tabs>
          <w:tab w:val="num" w:pos="4320"/>
        </w:tabs>
        <w:ind w:left="4320" w:hanging="360"/>
      </w:pPr>
      <w:rPr>
        <w:rFonts w:ascii="Arial" w:hAnsi="Arial" w:hint="default"/>
      </w:rPr>
    </w:lvl>
    <w:lvl w:ilvl="6" w:tplc="5DEA394E" w:tentative="1">
      <w:start w:val="1"/>
      <w:numFmt w:val="bullet"/>
      <w:lvlText w:val="•"/>
      <w:lvlJc w:val="left"/>
      <w:pPr>
        <w:tabs>
          <w:tab w:val="num" w:pos="5040"/>
        </w:tabs>
        <w:ind w:left="5040" w:hanging="360"/>
      </w:pPr>
      <w:rPr>
        <w:rFonts w:ascii="Arial" w:hAnsi="Arial" w:hint="default"/>
      </w:rPr>
    </w:lvl>
    <w:lvl w:ilvl="7" w:tplc="EABE39B6" w:tentative="1">
      <w:start w:val="1"/>
      <w:numFmt w:val="bullet"/>
      <w:lvlText w:val="•"/>
      <w:lvlJc w:val="left"/>
      <w:pPr>
        <w:tabs>
          <w:tab w:val="num" w:pos="5760"/>
        </w:tabs>
        <w:ind w:left="5760" w:hanging="360"/>
      </w:pPr>
      <w:rPr>
        <w:rFonts w:ascii="Arial" w:hAnsi="Arial" w:hint="default"/>
      </w:rPr>
    </w:lvl>
    <w:lvl w:ilvl="8" w:tplc="8E2EEF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90E54"/>
    <w:multiLevelType w:val="hybridMultilevel"/>
    <w:tmpl w:val="B704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33646F"/>
    <w:multiLevelType w:val="hybridMultilevel"/>
    <w:tmpl w:val="6DB078A0"/>
    <w:lvl w:ilvl="0" w:tplc="1B7E1420">
      <w:start w:val="1"/>
      <w:numFmt w:val="bullet"/>
      <w:lvlText w:val="•"/>
      <w:lvlJc w:val="left"/>
      <w:pPr>
        <w:tabs>
          <w:tab w:val="num" w:pos="720"/>
        </w:tabs>
        <w:ind w:left="720" w:hanging="360"/>
      </w:pPr>
      <w:rPr>
        <w:rFonts w:ascii="Arial" w:hAnsi="Arial" w:hint="default"/>
      </w:rPr>
    </w:lvl>
    <w:lvl w:ilvl="1" w:tplc="70D2CBFA" w:tentative="1">
      <w:start w:val="1"/>
      <w:numFmt w:val="bullet"/>
      <w:lvlText w:val="•"/>
      <w:lvlJc w:val="left"/>
      <w:pPr>
        <w:tabs>
          <w:tab w:val="num" w:pos="1440"/>
        </w:tabs>
        <w:ind w:left="1440" w:hanging="360"/>
      </w:pPr>
      <w:rPr>
        <w:rFonts w:ascii="Arial" w:hAnsi="Arial" w:hint="default"/>
      </w:rPr>
    </w:lvl>
    <w:lvl w:ilvl="2" w:tplc="B374E972">
      <w:start w:val="1"/>
      <w:numFmt w:val="bullet"/>
      <w:lvlText w:val="•"/>
      <w:lvlJc w:val="left"/>
      <w:pPr>
        <w:tabs>
          <w:tab w:val="num" w:pos="2160"/>
        </w:tabs>
        <w:ind w:left="2160" w:hanging="360"/>
      </w:pPr>
      <w:rPr>
        <w:rFonts w:ascii="Arial" w:hAnsi="Arial" w:hint="default"/>
      </w:rPr>
    </w:lvl>
    <w:lvl w:ilvl="3" w:tplc="7EDA0016" w:tentative="1">
      <w:start w:val="1"/>
      <w:numFmt w:val="bullet"/>
      <w:lvlText w:val="•"/>
      <w:lvlJc w:val="left"/>
      <w:pPr>
        <w:tabs>
          <w:tab w:val="num" w:pos="2880"/>
        </w:tabs>
        <w:ind w:left="2880" w:hanging="360"/>
      </w:pPr>
      <w:rPr>
        <w:rFonts w:ascii="Arial" w:hAnsi="Arial" w:hint="default"/>
      </w:rPr>
    </w:lvl>
    <w:lvl w:ilvl="4" w:tplc="AEB87F38" w:tentative="1">
      <w:start w:val="1"/>
      <w:numFmt w:val="bullet"/>
      <w:lvlText w:val="•"/>
      <w:lvlJc w:val="left"/>
      <w:pPr>
        <w:tabs>
          <w:tab w:val="num" w:pos="3600"/>
        </w:tabs>
        <w:ind w:left="3600" w:hanging="360"/>
      </w:pPr>
      <w:rPr>
        <w:rFonts w:ascii="Arial" w:hAnsi="Arial" w:hint="default"/>
      </w:rPr>
    </w:lvl>
    <w:lvl w:ilvl="5" w:tplc="2DFC8D84" w:tentative="1">
      <w:start w:val="1"/>
      <w:numFmt w:val="bullet"/>
      <w:lvlText w:val="•"/>
      <w:lvlJc w:val="left"/>
      <w:pPr>
        <w:tabs>
          <w:tab w:val="num" w:pos="4320"/>
        </w:tabs>
        <w:ind w:left="4320" w:hanging="360"/>
      </w:pPr>
      <w:rPr>
        <w:rFonts w:ascii="Arial" w:hAnsi="Arial" w:hint="default"/>
      </w:rPr>
    </w:lvl>
    <w:lvl w:ilvl="6" w:tplc="80026A28" w:tentative="1">
      <w:start w:val="1"/>
      <w:numFmt w:val="bullet"/>
      <w:lvlText w:val="•"/>
      <w:lvlJc w:val="left"/>
      <w:pPr>
        <w:tabs>
          <w:tab w:val="num" w:pos="5040"/>
        </w:tabs>
        <w:ind w:left="5040" w:hanging="360"/>
      </w:pPr>
      <w:rPr>
        <w:rFonts w:ascii="Arial" w:hAnsi="Arial" w:hint="default"/>
      </w:rPr>
    </w:lvl>
    <w:lvl w:ilvl="7" w:tplc="1BD40934" w:tentative="1">
      <w:start w:val="1"/>
      <w:numFmt w:val="bullet"/>
      <w:lvlText w:val="•"/>
      <w:lvlJc w:val="left"/>
      <w:pPr>
        <w:tabs>
          <w:tab w:val="num" w:pos="5760"/>
        </w:tabs>
        <w:ind w:left="5760" w:hanging="360"/>
      </w:pPr>
      <w:rPr>
        <w:rFonts w:ascii="Arial" w:hAnsi="Arial" w:hint="default"/>
      </w:rPr>
    </w:lvl>
    <w:lvl w:ilvl="8" w:tplc="6C7401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B4B7C"/>
    <w:multiLevelType w:val="hybridMultilevel"/>
    <w:tmpl w:val="4BE274B8"/>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77515D1"/>
    <w:multiLevelType w:val="hybridMultilevel"/>
    <w:tmpl w:val="4A0AEFE0"/>
    <w:lvl w:ilvl="0" w:tplc="E5EEA058">
      <w:start w:val="1"/>
      <w:numFmt w:val="bullet"/>
      <w:lvlText w:val="•"/>
      <w:lvlJc w:val="left"/>
      <w:pPr>
        <w:tabs>
          <w:tab w:val="num" w:pos="720"/>
        </w:tabs>
        <w:ind w:left="720" w:hanging="360"/>
      </w:pPr>
      <w:rPr>
        <w:rFonts w:ascii="Arial" w:hAnsi="Arial" w:hint="default"/>
      </w:rPr>
    </w:lvl>
    <w:lvl w:ilvl="1" w:tplc="F8403264">
      <w:start w:val="1"/>
      <w:numFmt w:val="bullet"/>
      <w:lvlText w:val="•"/>
      <w:lvlJc w:val="left"/>
      <w:pPr>
        <w:tabs>
          <w:tab w:val="num" w:pos="1440"/>
        </w:tabs>
        <w:ind w:left="1440" w:hanging="360"/>
      </w:pPr>
      <w:rPr>
        <w:rFonts w:ascii="Arial" w:hAnsi="Arial" w:hint="default"/>
      </w:rPr>
    </w:lvl>
    <w:lvl w:ilvl="2" w:tplc="6C68350A" w:tentative="1">
      <w:start w:val="1"/>
      <w:numFmt w:val="bullet"/>
      <w:lvlText w:val="•"/>
      <w:lvlJc w:val="left"/>
      <w:pPr>
        <w:tabs>
          <w:tab w:val="num" w:pos="2160"/>
        </w:tabs>
        <w:ind w:left="2160" w:hanging="360"/>
      </w:pPr>
      <w:rPr>
        <w:rFonts w:ascii="Arial" w:hAnsi="Arial" w:hint="default"/>
      </w:rPr>
    </w:lvl>
    <w:lvl w:ilvl="3" w:tplc="183AD748" w:tentative="1">
      <w:start w:val="1"/>
      <w:numFmt w:val="bullet"/>
      <w:lvlText w:val="•"/>
      <w:lvlJc w:val="left"/>
      <w:pPr>
        <w:tabs>
          <w:tab w:val="num" w:pos="2880"/>
        </w:tabs>
        <w:ind w:left="2880" w:hanging="360"/>
      </w:pPr>
      <w:rPr>
        <w:rFonts w:ascii="Arial" w:hAnsi="Arial" w:hint="default"/>
      </w:rPr>
    </w:lvl>
    <w:lvl w:ilvl="4" w:tplc="7BD06E0E" w:tentative="1">
      <w:start w:val="1"/>
      <w:numFmt w:val="bullet"/>
      <w:lvlText w:val="•"/>
      <w:lvlJc w:val="left"/>
      <w:pPr>
        <w:tabs>
          <w:tab w:val="num" w:pos="3600"/>
        </w:tabs>
        <w:ind w:left="3600" w:hanging="360"/>
      </w:pPr>
      <w:rPr>
        <w:rFonts w:ascii="Arial" w:hAnsi="Arial" w:hint="default"/>
      </w:rPr>
    </w:lvl>
    <w:lvl w:ilvl="5" w:tplc="8D00B7EE" w:tentative="1">
      <w:start w:val="1"/>
      <w:numFmt w:val="bullet"/>
      <w:lvlText w:val="•"/>
      <w:lvlJc w:val="left"/>
      <w:pPr>
        <w:tabs>
          <w:tab w:val="num" w:pos="4320"/>
        </w:tabs>
        <w:ind w:left="4320" w:hanging="360"/>
      </w:pPr>
      <w:rPr>
        <w:rFonts w:ascii="Arial" w:hAnsi="Arial" w:hint="default"/>
      </w:rPr>
    </w:lvl>
    <w:lvl w:ilvl="6" w:tplc="9524FC8E" w:tentative="1">
      <w:start w:val="1"/>
      <w:numFmt w:val="bullet"/>
      <w:lvlText w:val="•"/>
      <w:lvlJc w:val="left"/>
      <w:pPr>
        <w:tabs>
          <w:tab w:val="num" w:pos="5040"/>
        </w:tabs>
        <w:ind w:left="5040" w:hanging="360"/>
      </w:pPr>
      <w:rPr>
        <w:rFonts w:ascii="Arial" w:hAnsi="Arial" w:hint="default"/>
      </w:rPr>
    </w:lvl>
    <w:lvl w:ilvl="7" w:tplc="793EBAD0" w:tentative="1">
      <w:start w:val="1"/>
      <w:numFmt w:val="bullet"/>
      <w:lvlText w:val="•"/>
      <w:lvlJc w:val="left"/>
      <w:pPr>
        <w:tabs>
          <w:tab w:val="num" w:pos="5760"/>
        </w:tabs>
        <w:ind w:left="5760" w:hanging="360"/>
      </w:pPr>
      <w:rPr>
        <w:rFonts w:ascii="Arial" w:hAnsi="Arial" w:hint="default"/>
      </w:rPr>
    </w:lvl>
    <w:lvl w:ilvl="8" w:tplc="4F54B0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9D388C"/>
    <w:multiLevelType w:val="hybridMultilevel"/>
    <w:tmpl w:val="14EC1BF6"/>
    <w:lvl w:ilvl="0" w:tplc="01940C58">
      <w:start w:val="1"/>
      <w:numFmt w:val="bullet"/>
      <w:lvlText w:val="•"/>
      <w:lvlJc w:val="left"/>
      <w:pPr>
        <w:tabs>
          <w:tab w:val="num" w:pos="720"/>
        </w:tabs>
        <w:ind w:left="720" w:hanging="360"/>
      </w:pPr>
      <w:rPr>
        <w:rFonts w:ascii="Arial" w:hAnsi="Arial" w:hint="default"/>
      </w:rPr>
    </w:lvl>
    <w:lvl w:ilvl="1" w:tplc="DEF4E932">
      <w:start w:val="174"/>
      <w:numFmt w:val="bullet"/>
      <w:lvlText w:val="•"/>
      <w:lvlJc w:val="left"/>
      <w:pPr>
        <w:tabs>
          <w:tab w:val="num" w:pos="1440"/>
        </w:tabs>
        <w:ind w:left="1440" w:hanging="360"/>
      </w:pPr>
      <w:rPr>
        <w:rFonts w:ascii="Arial" w:hAnsi="Arial" w:hint="default"/>
      </w:rPr>
    </w:lvl>
    <w:lvl w:ilvl="2" w:tplc="A452701E">
      <w:start w:val="174"/>
      <w:numFmt w:val="bullet"/>
      <w:lvlText w:val="•"/>
      <w:lvlJc w:val="left"/>
      <w:pPr>
        <w:tabs>
          <w:tab w:val="num" w:pos="2160"/>
        </w:tabs>
        <w:ind w:left="2160" w:hanging="360"/>
      </w:pPr>
      <w:rPr>
        <w:rFonts w:ascii="Arial" w:hAnsi="Arial" w:hint="default"/>
      </w:rPr>
    </w:lvl>
    <w:lvl w:ilvl="3" w:tplc="AA2604A0" w:tentative="1">
      <w:start w:val="1"/>
      <w:numFmt w:val="bullet"/>
      <w:lvlText w:val="•"/>
      <w:lvlJc w:val="left"/>
      <w:pPr>
        <w:tabs>
          <w:tab w:val="num" w:pos="2880"/>
        </w:tabs>
        <w:ind w:left="2880" w:hanging="360"/>
      </w:pPr>
      <w:rPr>
        <w:rFonts w:ascii="Arial" w:hAnsi="Arial" w:hint="default"/>
      </w:rPr>
    </w:lvl>
    <w:lvl w:ilvl="4" w:tplc="EA3A383A" w:tentative="1">
      <w:start w:val="1"/>
      <w:numFmt w:val="bullet"/>
      <w:lvlText w:val="•"/>
      <w:lvlJc w:val="left"/>
      <w:pPr>
        <w:tabs>
          <w:tab w:val="num" w:pos="3600"/>
        </w:tabs>
        <w:ind w:left="3600" w:hanging="360"/>
      </w:pPr>
      <w:rPr>
        <w:rFonts w:ascii="Arial" w:hAnsi="Arial" w:hint="default"/>
      </w:rPr>
    </w:lvl>
    <w:lvl w:ilvl="5" w:tplc="7BE20F2E" w:tentative="1">
      <w:start w:val="1"/>
      <w:numFmt w:val="bullet"/>
      <w:lvlText w:val="•"/>
      <w:lvlJc w:val="left"/>
      <w:pPr>
        <w:tabs>
          <w:tab w:val="num" w:pos="4320"/>
        </w:tabs>
        <w:ind w:left="4320" w:hanging="360"/>
      </w:pPr>
      <w:rPr>
        <w:rFonts w:ascii="Arial" w:hAnsi="Arial" w:hint="default"/>
      </w:rPr>
    </w:lvl>
    <w:lvl w:ilvl="6" w:tplc="AFE0C730" w:tentative="1">
      <w:start w:val="1"/>
      <w:numFmt w:val="bullet"/>
      <w:lvlText w:val="•"/>
      <w:lvlJc w:val="left"/>
      <w:pPr>
        <w:tabs>
          <w:tab w:val="num" w:pos="5040"/>
        </w:tabs>
        <w:ind w:left="5040" w:hanging="360"/>
      </w:pPr>
      <w:rPr>
        <w:rFonts w:ascii="Arial" w:hAnsi="Arial" w:hint="default"/>
      </w:rPr>
    </w:lvl>
    <w:lvl w:ilvl="7" w:tplc="F208CC92" w:tentative="1">
      <w:start w:val="1"/>
      <w:numFmt w:val="bullet"/>
      <w:lvlText w:val="•"/>
      <w:lvlJc w:val="left"/>
      <w:pPr>
        <w:tabs>
          <w:tab w:val="num" w:pos="5760"/>
        </w:tabs>
        <w:ind w:left="5760" w:hanging="360"/>
      </w:pPr>
      <w:rPr>
        <w:rFonts w:ascii="Arial" w:hAnsi="Arial" w:hint="default"/>
      </w:rPr>
    </w:lvl>
    <w:lvl w:ilvl="8" w:tplc="A378B3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577160"/>
    <w:multiLevelType w:val="hybridMultilevel"/>
    <w:tmpl w:val="9E48D32A"/>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D0886"/>
    <w:multiLevelType w:val="hybridMultilevel"/>
    <w:tmpl w:val="6ED0A7C4"/>
    <w:lvl w:ilvl="0" w:tplc="BA4457E0">
      <w:start w:val="1"/>
      <w:numFmt w:val="bullet"/>
      <w:lvlText w:val="•"/>
      <w:lvlJc w:val="left"/>
      <w:pPr>
        <w:tabs>
          <w:tab w:val="num" w:pos="720"/>
        </w:tabs>
        <w:ind w:left="720" w:hanging="360"/>
      </w:pPr>
      <w:rPr>
        <w:rFonts w:ascii="Arial" w:hAnsi="Arial" w:hint="default"/>
      </w:rPr>
    </w:lvl>
    <w:lvl w:ilvl="1" w:tplc="8F74C204">
      <w:start w:val="82"/>
      <w:numFmt w:val="bullet"/>
      <w:lvlText w:val="•"/>
      <w:lvlJc w:val="left"/>
      <w:pPr>
        <w:tabs>
          <w:tab w:val="num" w:pos="1440"/>
        </w:tabs>
        <w:ind w:left="1440" w:hanging="360"/>
      </w:pPr>
      <w:rPr>
        <w:rFonts w:ascii="Arial" w:hAnsi="Arial" w:hint="default"/>
      </w:rPr>
    </w:lvl>
    <w:lvl w:ilvl="2" w:tplc="A5A8A794">
      <w:start w:val="82"/>
      <w:numFmt w:val="bullet"/>
      <w:lvlText w:val="•"/>
      <w:lvlJc w:val="left"/>
      <w:pPr>
        <w:tabs>
          <w:tab w:val="num" w:pos="2160"/>
        </w:tabs>
        <w:ind w:left="2160" w:hanging="360"/>
      </w:pPr>
      <w:rPr>
        <w:rFonts w:ascii="Arial" w:hAnsi="Arial" w:hint="default"/>
      </w:rPr>
    </w:lvl>
    <w:lvl w:ilvl="3" w:tplc="6366A496" w:tentative="1">
      <w:start w:val="1"/>
      <w:numFmt w:val="bullet"/>
      <w:lvlText w:val="•"/>
      <w:lvlJc w:val="left"/>
      <w:pPr>
        <w:tabs>
          <w:tab w:val="num" w:pos="2880"/>
        </w:tabs>
        <w:ind w:left="2880" w:hanging="360"/>
      </w:pPr>
      <w:rPr>
        <w:rFonts w:ascii="Arial" w:hAnsi="Arial" w:hint="default"/>
      </w:rPr>
    </w:lvl>
    <w:lvl w:ilvl="4" w:tplc="9EA81598" w:tentative="1">
      <w:start w:val="1"/>
      <w:numFmt w:val="bullet"/>
      <w:lvlText w:val="•"/>
      <w:lvlJc w:val="left"/>
      <w:pPr>
        <w:tabs>
          <w:tab w:val="num" w:pos="3600"/>
        </w:tabs>
        <w:ind w:left="3600" w:hanging="360"/>
      </w:pPr>
      <w:rPr>
        <w:rFonts w:ascii="Arial" w:hAnsi="Arial" w:hint="default"/>
      </w:rPr>
    </w:lvl>
    <w:lvl w:ilvl="5" w:tplc="B104994C" w:tentative="1">
      <w:start w:val="1"/>
      <w:numFmt w:val="bullet"/>
      <w:lvlText w:val="•"/>
      <w:lvlJc w:val="left"/>
      <w:pPr>
        <w:tabs>
          <w:tab w:val="num" w:pos="4320"/>
        </w:tabs>
        <w:ind w:left="4320" w:hanging="360"/>
      </w:pPr>
      <w:rPr>
        <w:rFonts w:ascii="Arial" w:hAnsi="Arial" w:hint="default"/>
      </w:rPr>
    </w:lvl>
    <w:lvl w:ilvl="6" w:tplc="71D438E4" w:tentative="1">
      <w:start w:val="1"/>
      <w:numFmt w:val="bullet"/>
      <w:lvlText w:val="•"/>
      <w:lvlJc w:val="left"/>
      <w:pPr>
        <w:tabs>
          <w:tab w:val="num" w:pos="5040"/>
        </w:tabs>
        <w:ind w:left="5040" w:hanging="360"/>
      </w:pPr>
      <w:rPr>
        <w:rFonts w:ascii="Arial" w:hAnsi="Arial" w:hint="default"/>
      </w:rPr>
    </w:lvl>
    <w:lvl w:ilvl="7" w:tplc="E8188338" w:tentative="1">
      <w:start w:val="1"/>
      <w:numFmt w:val="bullet"/>
      <w:lvlText w:val="•"/>
      <w:lvlJc w:val="left"/>
      <w:pPr>
        <w:tabs>
          <w:tab w:val="num" w:pos="5760"/>
        </w:tabs>
        <w:ind w:left="5760" w:hanging="360"/>
      </w:pPr>
      <w:rPr>
        <w:rFonts w:ascii="Arial" w:hAnsi="Arial" w:hint="default"/>
      </w:rPr>
    </w:lvl>
    <w:lvl w:ilvl="8" w:tplc="8EB2DE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6D042D"/>
    <w:multiLevelType w:val="hybridMultilevel"/>
    <w:tmpl w:val="D19AA458"/>
    <w:lvl w:ilvl="0" w:tplc="37367D7E">
      <w:start w:val="1"/>
      <w:numFmt w:val="bullet"/>
      <w:lvlText w:val="•"/>
      <w:lvlJc w:val="left"/>
      <w:pPr>
        <w:tabs>
          <w:tab w:val="num" w:pos="720"/>
        </w:tabs>
        <w:ind w:left="720" w:hanging="360"/>
      </w:pPr>
      <w:rPr>
        <w:rFonts w:ascii="Arial" w:hAnsi="Arial" w:hint="default"/>
      </w:rPr>
    </w:lvl>
    <w:lvl w:ilvl="1" w:tplc="D05E5716">
      <w:start w:val="302"/>
      <w:numFmt w:val="bullet"/>
      <w:lvlText w:val="•"/>
      <w:lvlJc w:val="left"/>
      <w:pPr>
        <w:tabs>
          <w:tab w:val="num" w:pos="1440"/>
        </w:tabs>
        <w:ind w:left="1440" w:hanging="360"/>
      </w:pPr>
      <w:rPr>
        <w:rFonts w:ascii="Arial" w:hAnsi="Arial" w:hint="default"/>
      </w:rPr>
    </w:lvl>
    <w:lvl w:ilvl="2" w:tplc="5E16F114" w:tentative="1">
      <w:start w:val="1"/>
      <w:numFmt w:val="bullet"/>
      <w:lvlText w:val="•"/>
      <w:lvlJc w:val="left"/>
      <w:pPr>
        <w:tabs>
          <w:tab w:val="num" w:pos="2160"/>
        </w:tabs>
        <w:ind w:left="2160" w:hanging="360"/>
      </w:pPr>
      <w:rPr>
        <w:rFonts w:ascii="Arial" w:hAnsi="Arial" w:hint="default"/>
      </w:rPr>
    </w:lvl>
    <w:lvl w:ilvl="3" w:tplc="1BD06878" w:tentative="1">
      <w:start w:val="1"/>
      <w:numFmt w:val="bullet"/>
      <w:lvlText w:val="•"/>
      <w:lvlJc w:val="left"/>
      <w:pPr>
        <w:tabs>
          <w:tab w:val="num" w:pos="2880"/>
        </w:tabs>
        <w:ind w:left="2880" w:hanging="360"/>
      </w:pPr>
      <w:rPr>
        <w:rFonts w:ascii="Arial" w:hAnsi="Arial" w:hint="default"/>
      </w:rPr>
    </w:lvl>
    <w:lvl w:ilvl="4" w:tplc="419A43EC" w:tentative="1">
      <w:start w:val="1"/>
      <w:numFmt w:val="bullet"/>
      <w:lvlText w:val="•"/>
      <w:lvlJc w:val="left"/>
      <w:pPr>
        <w:tabs>
          <w:tab w:val="num" w:pos="3600"/>
        </w:tabs>
        <w:ind w:left="3600" w:hanging="360"/>
      </w:pPr>
      <w:rPr>
        <w:rFonts w:ascii="Arial" w:hAnsi="Arial" w:hint="default"/>
      </w:rPr>
    </w:lvl>
    <w:lvl w:ilvl="5" w:tplc="3E467B02" w:tentative="1">
      <w:start w:val="1"/>
      <w:numFmt w:val="bullet"/>
      <w:lvlText w:val="•"/>
      <w:lvlJc w:val="left"/>
      <w:pPr>
        <w:tabs>
          <w:tab w:val="num" w:pos="4320"/>
        </w:tabs>
        <w:ind w:left="4320" w:hanging="360"/>
      </w:pPr>
      <w:rPr>
        <w:rFonts w:ascii="Arial" w:hAnsi="Arial" w:hint="default"/>
      </w:rPr>
    </w:lvl>
    <w:lvl w:ilvl="6" w:tplc="75B64B64" w:tentative="1">
      <w:start w:val="1"/>
      <w:numFmt w:val="bullet"/>
      <w:lvlText w:val="•"/>
      <w:lvlJc w:val="left"/>
      <w:pPr>
        <w:tabs>
          <w:tab w:val="num" w:pos="5040"/>
        </w:tabs>
        <w:ind w:left="5040" w:hanging="360"/>
      </w:pPr>
      <w:rPr>
        <w:rFonts w:ascii="Arial" w:hAnsi="Arial" w:hint="default"/>
      </w:rPr>
    </w:lvl>
    <w:lvl w:ilvl="7" w:tplc="AF420648" w:tentative="1">
      <w:start w:val="1"/>
      <w:numFmt w:val="bullet"/>
      <w:lvlText w:val="•"/>
      <w:lvlJc w:val="left"/>
      <w:pPr>
        <w:tabs>
          <w:tab w:val="num" w:pos="5760"/>
        </w:tabs>
        <w:ind w:left="5760" w:hanging="360"/>
      </w:pPr>
      <w:rPr>
        <w:rFonts w:ascii="Arial" w:hAnsi="Arial" w:hint="default"/>
      </w:rPr>
    </w:lvl>
    <w:lvl w:ilvl="8" w:tplc="77764A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0E5A7C"/>
    <w:multiLevelType w:val="hybridMultilevel"/>
    <w:tmpl w:val="3BD85C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C557C8F"/>
    <w:multiLevelType w:val="hybridMultilevel"/>
    <w:tmpl w:val="364EA162"/>
    <w:lvl w:ilvl="0" w:tplc="92844E38">
      <w:start w:val="1"/>
      <w:numFmt w:val="decimal"/>
      <w:lvlText w:val="%1."/>
      <w:lvlJc w:val="left"/>
      <w:pPr>
        <w:ind w:left="644" w:hanging="360"/>
      </w:pPr>
      <w:rPr>
        <w:rFonts w:hint="default"/>
        <w:b/>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F7B87"/>
    <w:multiLevelType w:val="hybridMultilevel"/>
    <w:tmpl w:val="5914EF82"/>
    <w:lvl w:ilvl="0" w:tplc="099885CC">
      <w:start w:val="1"/>
      <w:numFmt w:val="bullet"/>
      <w:lvlText w:val="•"/>
      <w:lvlJc w:val="left"/>
      <w:pPr>
        <w:tabs>
          <w:tab w:val="num" w:pos="720"/>
        </w:tabs>
        <w:ind w:left="720" w:hanging="360"/>
      </w:pPr>
      <w:rPr>
        <w:rFonts w:ascii="Arial" w:hAnsi="Arial" w:hint="default"/>
      </w:rPr>
    </w:lvl>
    <w:lvl w:ilvl="1" w:tplc="4E5448B2">
      <w:start w:val="174"/>
      <w:numFmt w:val="bullet"/>
      <w:lvlText w:val="•"/>
      <w:lvlJc w:val="left"/>
      <w:pPr>
        <w:tabs>
          <w:tab w:val="num" w:pos="1440"/>
        </w:tabs>
        <w:ind w:left="1440" w:hanging="360"/>
      </w:pPr>
      <w:rPr>
        <w:rFonts w:ascii="Arial" w:hAnsi="Arial" w:hint="default"/>
      </w:rPr>
    </w:lvl>
    <w:lvl w:ilvl="2" w:tplc="4B22D38A" w:tentative="1">
      <w:start w:val="1"/>
      <w:numFmt w:val="bullet"/>
      <w:lvlText w:val="•"/>
      <w:lvlJc w:val="left"/>
      <w:pPr>
        <w:tabs>
          <w:tab w:val="num" w:pos="2160"/>
        </w:tabs>
        <w:ind w:left="2160" w:hanging="360"/>
      </w:pPr>
      <w:rPr>
        <w:rFonts w:ascii="Arial" w:hAnsi="Arial" w:hint="default"/>
      </w:rPr>
    </w:lvl>
    <w:lvl w:ilvl="3" w:tplc="F9606C6C" w:tentative="1">
      <w:start w:val="1"/>
      <w:numFmt w:val="bullet"/>
      <w:lvlText w:val="•"/>
      <w:lvlJc w:val="left"/>
      <w:pPr>
        <w:tabs>
          <w:tab w:val="num" w:pos="2880"/>
        </w:tabs>
        <w:ind w:left="2880" w:hanging="360"/>
      </w:pPr>
      <w:rPr>
        <w:rFonts w:ascii="Arial" w:hAnsi="Arial" w:hint="default"/>
      </w:rPr>
    </w:lvl>
    <w:lvl w:ilvl="4" w:tplc="F072CA3A" w:tentative="1">
      <w:start w:val="1"/>
      <w:numFmt w:val="bullet"/>
      <w:lvlText w:val="•"/>
      <w:lvlJc w:val="left"/>
      <w:pPr>
        <w:tabs>
          <w:tab w:val="num" w:pos="3600"/>
        </w:tabs>
        <w:ind w:left="3600" w:hanging="360"/>
      </w:pPr>
      <w:rPr>
        <w:rFonts w:ascii="Arial" w:hAnsi="Arial" w:hint="default"/>
      </w:rPr>
    </w:lvl>
    <w:lvl w:ilvl="5" w:tplc="C8CA80A0" w:tentative="1">
      <w:start w:val="1"/>
      <w:numFmt w:val="bullet"/>
      <w:lvlText w:val="•"/>
      <w:lvlJc w:val="left"/>
      <w:pPr>
        <w:tabs>
          <w:tab w:val="num" w:pos="4320"/>
        </w:tabs>
        <w:ind w:left="4320" w:hanging="360"/>
      </w:pPr>
      <w:rPr>
        <w:rFonts w:ascii="Arial" w:hAnsi="Arial" w:hint="default"/>
      </w:rPr>
    </w:lvl>
    <w:lvl w:ilvl="6" w:tplc="1A6866C8" w:tentative="1">
      <w:start w:val="1"/>
      <w:numFmt w:val="bullet"/>
      <w:lvlText w:val="•"/>
      <w:lvlJc w:val="left"/>
      <w:pPr>
        <w:tabs>
          <w:tab w:val="num" w:pos="5040"/>
        </w:tabs>
        <w:ind w:left="5040" w:hanging="360"/>
      </w:pPr>
      <w:rPr>
        <w:rFonts w:ascii="Arial" w:hAnsi="Arial" w:hint="default"/>
      </w:rPr>
    </w:lvl>
    <w:lvl w:ilvl="7" w:tplc="5E8C883A" w:tentative="1">
      <w:start w:val="1"/>
      <w:numFmt w:val="bullet"/>
      <w:lvlText w:val="•"/>
      <w:lvlJc w:val="left"/>
      <w:pPr>
        <w:tabs>
          <w:tab w:val="num" w:pos="5760"/>
        </w:tabs>
        <w:ind w:left="5760" w:hanging="360"/>
      </w:pPr>
      <w:rPr>
        <w:rFonts w:ascii="Arial" w:hAnsi="Arial" w:hint="default"/>
      </w:rPr>
    </w:lvl>
    <w:lvl w:ilvl="8" w:tplc="A1A0E7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F4270C"/>
    <w:multiLevelType w:val="hybridMultilevel"/>
    <w:tmpl w:val="D6B69A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302458"/>
    <w:multiLevelType w:val="hybridMultilevel"/>
    <w:tmpl w:val="0F404A84"/>
    <w:lvl w:ilvl="0" w:tplc="42DA0AE4">
      <w:start w:val="1"/>
      <w:numFmt w:val="bullet"/>
      <w:lvlText w:val=""/>
      <w:lvlJc w:val="left"/>
      <w:pPr>
        <w:tabs>
          <w:tab w:val="num" w:pos="720"/>
        </w:tabs>
        <w:ind w:left="720" w:hanging="360"/>
      </w:pPr>
      <w:rPr>
        <w:rFonts w:ascii="Wingdings" w:hAnsi="Wingdings" w:hint="default"/>
      </w:rPr>
    </w:lvl>
    <w:lvl w:ilvl="1" w:tplc="4E24239E">
      <w:start w:val="174"/>
      <w:numFmt w:val="bullet"/>
      <w:lvlText w:val="•"/>
      <w:lvlJc w:val="left"/>
      <w:pPr>
        <w:tabs>
          <w:tab w:val="num" w:pos="1440"/>
        </w:tabs>
        <w:ind w:left="1440" w:hanging="360"/>
      </w:pPr>
      <w:rPr>
        <w:rFonts w:ascii="Arial" w:hAnsi="Arial" w:hint="default"/>
      </w:rPr>
    </w:lvl>
    <w:lvl w:ilvl="2" w:tplc="BCBC0040" w:tentative="1">
      <w:start w:val="1"/>
      <w:numFmt w:val="bullet"/>
      <w:lvlText w:val=""/>
      <w:lvlJc w:val="left"/>
      <w:pPr>
        <w:tabs>
          <w:tab w:val="num" w:pos="2160"/>
        </w:tabs>
        <w:ind w:left="2160" w:hanging="360"/>
      </w:pPr>
      <w:rPr>
        <w:rFonts w:ascii="Wingdings" w:hAnsi="Wingdings" w:hint="default"/>
      </w:rPr>
    </w:lvl>
    <w:lvl w:ilvl="3" w:tplc="E70C7626" w:tentative="1">
      <w:start w:val="1"/>
      <w:numFmt w:val="bullet"/>
      <w:lvlText w:val=""/>
      <w:lvlJc w:val="left"/>
      <w:pPr>
        <w:tabs>
          <w:tab w:val="num" w:pos="2880"/>
        </w:tabs>
        <w:ind w:left="2880" w:hanging="360"/>
      </w:pPr>
      <w:rPr>
        <w:rFonts w:ascii="Wingdings" w:hAnsi="Wingdings" w:hint="default"/>
      </w:rPr>
    </w:lvl>
    <w:lvl w:ilvl="4" w:tplc="2E921DC0" w:tentative="1">
      <w:start w:val="1"/>
      <w:numFmt w:val="bullet"/>
      <w:lvlText w:val=""/>
      <w:lvlJc w:val="left"/>
      <w:pPr>
        <w:tabs>
          <w:tab w:val="num" w:pos="3600"/>
        </w:tabs>
        <w:ind w:left="3600" w:hanging="360"/>
      </w:pPr>
      <w:rPr>
        <w:rFonts w:ascii="Wingdings" w:hAnsi="Wingdings" w:hint="default"/>
      </w:rPr>
    </w:lvl>
    <w:lvl w:ilvl="5" w:tplc="C924F702" w:tentative="1">
      <w:start w:val="1"/>
      <w:numFmt w:val="bullet"/>
      <w:lvlText w:val=""/>
      <w:lvlJc w:val="left"/>
      <w:pPr>
        <w:tabs>
          <w:tab w:val="num" w:pos="4320"/>
        </w:tabs>
        <w:ind w:left="4320" w:hanging="360"/>
      </w:pPr>
      <w:rPr>
        <w:rFonts w:ascii="Wingdings" w:hAnsi="Wingdings" w:hint="default"/>
      </w:rPr>
    </w:lvl>
    <w:lvl w:ilvl="6" w:tplc="C2E203CA" w:tentative="1">
      <w:start w:val="1"/>
      <w:numFmt w:val="bullet"/>
      <w:lvlText w:val=""/>
      <w:lvlJc w:val="left"/>
      <w:pPr>
        <w:tabs>
          <w:tab w:val="num" w:pos="5040"/>
        </w:tabs>
        <w:ind w:left="5040" w:hanging="360"/>
      </w:pPr>
      <w:rPr>
        <w:rFonts w:ascii="Wingdings" w:hAnsi="Wingdings" w:hint="default"/>
      </w:rPr>
    </w:lvl>
    <w:lvl w:ilvl="7" w:tplc="A8DCA1BA" w:tentative="1">
      <w:start w:val="1"/>
      <w:numFmt w:val="bullet"/>
      <w:lvlText w:val=""/>
      <w:lvlJc w:val="left"/>
      <w:pPr>
        <w:tabs>
          <w:tab w:val="num" w:pos="5760"/>
        </w:tabs>
        <w:ind w:left="5760" w:hanging="360"/>
      </w:pPr>
      <w:rPr>
        <w:rFonts w:ascii="Wingdings" w:hAnsi="Wingdings" w:hint="default"/>
      </w:rPr>
    </w:lvl>
    <w:lvl w:ilvl="8" w:tplc="D1240C9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22" w15:restartNumberingAfterBreak="0">
    <w:nsid w:val="422F4036"/>
    <w:multiLevelType w:val="hybridMultilevel"/>
    <w:tmpl w:val="28CCA806"/>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87578E5"/>
    <w:multiLevelType w:val="hybridMultilevel"/>
    <w:tmpl w:val="E1040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FF1203"/>
    <w:multiLevelType w:val="hybridMultilevel"/>
    <w:tmpl w:val="69E02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EF6DEB"/>
    <w:multiLevelType w:val="hybridMultilevel"/>
    <w:tmpl w:val="719CCA8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F442216"/>
    <w:multiLevelType w:val="hybridMultilevel"/>
    <w:tmpl w:val="9C749BDA"/>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15:restartNumberingAfterBreak="0">
    <w:nsid w:val="51476831"/>
    <w:multiLevelType w:val="hybridMultilevel"/>
    <w:tmpl w:val="CC380DE6"/>
    <w:lvl w:ilvl="0" w:tplc="8AF8D8D4">
      <w:start w:val="1"/>
      <w:numFmt w:val="bullet"/>
      <w:lvlText w:val="•"/>
      <w:lvlJc w:val="left"/>
      <w:pPr>
        <w:tabs>
          <w:tab w:val="num" w:pos="720"/>
        </w:tabs>
        <w:ind w:left="720" w:hanging="360"/>
      </w:pPr>
      <w:rPr>
        <w:rFonts w:ascii="Arial" w:hAnsi="Arial" w:hint="default"/>
      </w:rPr>
    </w:lvl>
    <w:lvl w:ilvl="1" w:tplc="E53E19D6">
      <w:start w:val="1"/>
      <w:numFmt w:val="bullet"/>
      <w:lvlText w:val="•"/>
      <w:lvlJc w:val="left"/>
      <w:pPr>
        <w:tabs>
          <w:tab w:val="num" w:pos="1440"/>
        </w:tabs>
        <w:ind w:left="1440" w:hanging="360"/>
      </w:pPr>
      <w:rPr>
        <w:rFonts w:ascii="Arial" w:hAnsi="Arial" w:hint="default"/>
      </w:rPr>
    </w:lvl>
    <w:lvl w:ilvl="2" w:tplc="A4200596" w:tentative="1">
      <w:start w:val="1"/>
      <w:numFmt w:val="bullet"/>
      <w:lvlText w:val="•"/>
      <w:lvlJc w:val="left"/>
      <w:pPr>
        <w:tabs>
          <w:tab w:val="num" w:pos="2160"/>
        </w:tabs>
        <w:ind w:left="2160" w:hanging="360"/>
      </w:pPr>
      <w:rPr>
        <w:rFonts w:ascii="Arial" w:hAnsi="Arial" w:hint="default"/>
      </w:rPr>
    </w:lvl>
    <w:lvl w:ilvl="3" w:tplc="8A6E330A" w:tentative="1">
      <w:start w:val="1"/>
      <w:numFmt w:val="bullet"/>
      <w:lvlText w:val="•"/>
      <w:lvlJc w:val="left"/>
      <w:pPr>
        <w:tabs>
          <w:tab w:val="num" w:pos="2880"/>
        </w:tabs>
        <w:ind w:left="2880" w:hanging="360"/>
      </w:pPr>
      <w:rPr>
        <w:rFonts w:ascii="Arial" w:hAnsi="Arial" w:hint="default"/>
      </w:rPr>
    </w:lvl>
    <w:lvl w:ilvl="4" w:tplc="9314F934" w:tentative="1">
      <w:start w:val="1"/>
      <w:numFmt w:val="bullet"/>
      <w:lvlText w:val="•"/>
      <w:lvlJc w:val="left"/>
      <w:pPr>
        <w:tabs>
          <w:tab w:val="num" w:pos="3600"/>
        </w:tabs>
        <w:ind w:left="3600" w:hanging="360"/>
      </w:pPr>
      <w:rPr>
        <w:rFonts w:ascii="Arial" w:hAnsi="Arial" w:hint="default"/>
      </w:rPr>
    </w:lvl>
    <w:lvl w:ilvl="5" w:tplc="0B866FE2" w:tentative="1">
      <w:start w:val="1"/>
      <w:numFmt w:val="bullet"/>
      <w:lvlText w:val="•"/>
      <w:lvlJc w:val="left"/>
      <w:pPr>
        <w:tabs>
          <w:tab w:val="num" w:pos="4320"/>
        </w:tabs>
        <w:ind w:left="4320" w:hanging="360"/>
      </w:pPr>
      <w:rPr>
        <w:rFonts w:ascii="Arial" w:hAnsi="Arial" w:hint="default"/>
      </w:rPr>
    </w:lvl>
    <w:lvl w:ilvl="6" w:tplc="BA141966" w:tentative="1">
      <w:start w:val="1"/>
      <w:numFmt w:val="bullet"/>
      <w:lvlText w:val="•"/>
      <w:lvlJc w:val="left"/>
      <w:pPr>
        <w:tabs>
          <w:tab w:val="num" w:pos="5040"/>
        </w:tabs>
        <w:ind w:left="5040" w:hanging="360"/>
      </w:pPr>
      <w:rPr>
        <w:rFonts w:ascii="Arial" w:hAnsi="Arial" w:hint="default"/>
      </w:rPr>
    </w:lvl>
    <w:lvl w:ilvl="7" w:tplc="E37CBEFE" w:tentative="1">
      <w:start w:val="1"/>
      <w:numFmt w:val="bullet"/>
      <w:lvlText w:val="•"/>
      <w:lvlJc w:val="left"/>
      <w:pPr>
        <w:tabs>
          <w:tab w:val="num" w:pos="5760"/>
        </w:tabs>
        <w:ind w:left="5760" w:hanging="360"/>
      </w:pPr>
      <w:rPr>
        <w:rFonts w:ascii="Arial" w:hAnsi="Arial" w:hint="default"/>
      </w:rPr>
    </w:lvl>
    <w:lvl w:ilvl="8" w:tplc="B9882C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641A2C"/>
    <w:multiLevelType w:val="hybridMultilevel"/>
    <w:tmpl w:val="8DD80E30"/>
    <w:lvl w:ilvl="0" w:tplc="B8FAEA10">
      <w:start w:val="1"/>
      <w:numFmt w:val="bullet"/>
      <w:lvlText w:val="•"/>
      <w:lvlJc w:val="left"/>
      <w:pPr>
        <w:tabs>
          <w:tab w:val="num" w:pos="720"/>
        </w:tabs>
        <w:ind w:left="720" w:hanging="360"/>
      </w:pPr>
      <w:rPr>
        <w:rFonts w:ascii="Arial" w:hAnsi="Arial" w:hint="default"/>
      </w:rPr>
    </w:lvl>
    <w:lvl w:ilvl="1" w:tplc="04BCDB56" w:tentative="1">
      <w:start w:val="1"/>
      <w:numFmt w:val="bullet"/>
      <w:lvlText w:val="•"/>
      <w:lvlJc w:val="left"/>
      <w:pPr>
        <w:tabs>
          <w:tab w:val="num" w:pos="1440"/>
        </w:tabs>
        <w:ind w:left="1440" w:hanging="360"/>
      </w:pPr>
      <w:rPr>
        <w:rFonts w:ascii="Arial" w:hAnsi="Arial" w:hint="default"/>
      </w:rPr>
    </w:lvl>
    <w:lvl w:ilvl="2" w:tplc="32A8C0B6" w:tentative="1">
      <w:start w:val="1"/>
      <w:numFmt w:val="bullet"/>
      <w:lvlText w:val="•"/>
      <w:lvlJc w:val="left"/>
      <w:pPr>
        <w:tabs>
          <w:tab w:val="num" w:pos="2160"/>
        </w:tabs>
        <w:ind w:left="2160" w:hanging="360"/>
      </w:pPr>
      <w:rPr>
        <w:rFonts w:ascii="Arial" w:hAnsi="Arial" w:hint="default"/>
      </w:rPr>
    </w:lvl>
    <w:lvl w:ilvl="3" w:tplc="942E2104" w:tentative="1">
      <w:start w:val="1"/>
      <w:numFmt w:val="bullet"/>
      <w:lvlText w:val="•"/>
      <w:lvlJc w:val="left"/>
      <w:pPr>
        <w:tabs>
          <w:tab w:val="num" w:pos="2880"/>
        </w:tabs>
        <w:ind w:left="2880" w:hanging="360"/>
      </w:pPr>
      <w:rPr>
        <w:rFonts w:ascii="Arial" w:hAnsi="Arial" w:hint="default"/>
      </w:rPr>
    </w:lvl>
    <w:lvl w:ilvl="4" w:tplc="1A98AA9E" w:tentative="1">
      <w:start w:val="1"/>
      <w:numFmt w:val="bullet"/>
      <w:lvlText w:val="•"/>
      <w:lvlJc w:val="left"/>
      <w:pPr>
        <w:tabs>
          <w:tab w:val="num" w:pos="3600"/>
        </w:tabs>
        <w:ind w:left="3600" w:hanging="360"/>
      </w:pPr>
      <w:rPr>
        <w:rFonts w:ascii="Arial" w:hAnsi="Arial" w:hint="default"/>
      </w:rPr>
    </w:lvl>
    <w:lvl w:ilvl="5" w:tplc="ED5A3A6C" w:tentative="1">
      <w:start w:val="1"/>
      <w:numFmt w:val="bullet"/>
      <w:lvlText w:val="•"/>
      <w:lvlJc w:val="left"/>
      <w:pPr>
        <w:tabs>
          <w:tab w:val="num" w:pos="4320"/>
        </w:tabs>
        <w:ind w:left="4320" w:hanging="360"/>
      </w:pPr>
      <w:rPr>
        <w:rFonts w:ascii="Arial" w:hAnsi="Arial" w:hint="default"/>
      </w:rPr>
    </w:lvl>
    <w:lvl w:ilvl="6" w:tplc="9F40E662" w:tentative="1">
      <w:start w:val="1"/>
      <w:numFmt w:val="bullet"/>
      <w:lvlText w:val="•"/>
      <w:lvlJc w:val="left"/>
      <w:pPr>
        <w:tabs>
          <w:tab w:val="num" w:pos="5040"/>
        </w:tabs>
        <w:ind w:left="5040" w:hanging="360"/>
      </w:pPr>
      <w:rPr>
        <w:rFonts w:ascii="Arial" w:hAnsi="Arial" w:hint="default"/>
      </w:rPr>
    </w:lvl>
    <w:lvl w:ilvl="7" w:tplc="EBF01BF2" w:tentative="1">
      <w:start w:val="1"/>
      <w:numFmt w:val="bullet"/>
      <w:lvlText w:val="•"/>
      <w:lvlJc w:val="left"/>
      <w:pPr>
        <w:tabs>
          <w:tab w:val="num" w:pos="5760"/>
        </w:tabs>
        <w:ind w:left="5760" w:hanging="360"/>
      </w:pPr>
      <w:rPr>
        <w:rFonts w:ascii="Arial" w:hAnsi="Arial" w:hint="default"/>
      </w:rPr>
    </w:lvl>
    <w:lvl w:ilvl="8" w:tplc="9A9AA96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4" w15:restartNumberingAfterBreak="0">
    <w:nsid w:val="556660DC"/>
    <w:multiLevelType w:val="hybridMultilevel"/>
    <w:tmpl w:val="3F76DD3E"/>
    <w:lvl w:ilvl="0" w:tplc="4A806964">
      <w:start w:val="1"/>
      <w:numFmt w:val="bullet"/>
      <w:lvlText w:val="•"/>
      <w:lvlJc w:val="left"/>
      <w:pPr>
        <w:tabs>
          <w:tab w:val="num" w:pos="720"/>
        </w:tabs>
        <w:ind w:left="720" w:hanging="360"/>
      </w:pPr>
      <w:rPr>
        <w:rFonts w:ascii="Arial" w:hAnsi="Arial" w:hint="default"/>
      </w:rPr>
    </w:lvl>
    <w:lvl w:ilvl="1" w:tplc="8286D446">
      <w:start w:val="302"/>
      <w:numFmt w:val="bullet"/>
      <w:lvlText w:val="•"/>
      <w:lvlJc w:val="left"/>
      <w:pPr>
        <w:tabs>
          <w:tab w:val="num" w:pos="1440"/>
        </w:tabs>
        <w:ind w:left="1440" w:hanging="360"/>
      </w:pPr>
      <w:rPr>
        <w:rFonts w:ascii="Arial" w:hAnsi="Arial" w:hint="default"/>
      </w:rPr>
    </w:lvl>
    <w:lvl w:ilvl="2" w:tplc="0CA45B10" w:tentative="1">
      <w:start w:val="1"/>
      <w:numFmt w:val="bullet"/>
      <w:lvlText w:val="•"/>
      <w:lvlJc w:val="left"/>
      <w:pPr>
        <w:tabs>
          <w:tab w:val="num" w:pos="2160"/>
        </w:tabs>
        <w:ind w:left="2160" w:hanging="360"/>
      </w:pPr>
      <w:rPr>
        <w:rFonts w:ascii="Arial" w:hAnsi="Arial" w:hint="default"/>
      </w:rPr>
    </w:lvl>
    <w:lvl w:ilvl="3" w:tplc="FAFEA52C" w:tentative="1">
      <w:start w:val="1"/>
      <w:numFmt w:val="bullet"/>
      <w:lvlText w:val="•"/>
      <w:lvlJc w:val="left"/>
      <w:pPr>
        <w:tabs>
          <w:tab w:val="num" w:pos="2880"/>
        </w:tabs>
        <w:ind w:left="2880" w:hanging="360"/>
      </w:pPr>
      <w:rPr>
        <w:rFonts w:ascii="Arial" w:hAnsi="Arial" w:hint="default"/>
      </w:rPr>
    </w:lvl>
    <w:lvl w:ilvl="4" w:tplc="2812B2E8" w:tentative="1">
      <w:start w:val="1"/>
      <w:numFmt w:val="bullet"/>
      <w:lvlText w:val="•"/>
      <w:lvlJc w:val="left"/>
      <w:pPr>
        <w:tabs>
          <w:tab w:val="num" w:pos="3600"/>
        </w:tabs>
        <w:ind w:left="3600" w:hanging="360"/>
      </w:pPr>
      <w:rPr>
        <w:rFonts w:ascii="Arial" w:hAnsi="Arial" w:hint="default"/>
      </w:rPr>
    </w:lvl>
    <w:lvl w:ilvl="5" w:tplc="0038AFE6" w:tentative="1">
      <w:start w:val="1"/>
      <w:numFmt w:val="bullet"/>
      <w:lvlText w:val="•"/>
      <w:lvlJc w:val="left"/>
      <w:pPr>
        <w:tabs>
          <w:tab w:val="num" w:pos="4320"/>
        </w:tabs>
        <w:ind w:left="4320" w:hanging="360"/>
      </w:pPr>
      <w:rPr>
        <w:rFonts w:ascii="Arial" w:hAnsi="Arial" w:hint="default"/>
      </w:rPr>
    </w:lvl>
    <w:lvl w:ilvl="6" w:tplc="7E6EC5EE" w:tentative="1">
      <w:start w:val="1"/>
      <w:numFmt w:val="bullet"/>
      <w:lvlText w:val="•"/>
      <w:lvlJc w:val="left"/>
      <w:pPr>
        <w:tabs>
          <w:tab w:val="num" w:pos="5040"/>
        </w:tabs>
        <w:ind w:left="5040" w:hanging="360"/>
      </w:pPr>
      <w:rPr>
        <w:rFonts w:ascii="Arial" w:hAnsi="Arial" w:hint="default"/>
      </w:rPr>
    </w:lvl>
    <w:lvl w:ilvl="7" w:tplc="BC28D24A" w:tentative="1">
      <w:start w:val="1"/>
      <w:numFmt w:val="bullet"/>
      <w:lvlText w:val="•"/>
      <w:lvlJc w:val="left"/>
      <w:pPr>
        <w:tabs>
          <w:tab w:val="num" w:pos="5760"/>
        </w:tabs>
        <w:ind w:left="5760" w:hanging="360"/>
      </w:pPr>
      <w:rPr>
        <w:rFonts w:ascii="Arial" w:hAnsi="Arial" w:hint="default"/>
      </w:rPr>
    </w:lvl>
    <w:lvl w:ilvl="8" w:tplc="F4C6E7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7AA543B"/>
    <w:multiLevelType w:val="hybridMultilevel"/>
    <w:tmpl w:val="682495F0"/>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912430D"/>
    <w:multiLevelType w:val="hybridMultilevel"/>
    <w:tmpl w:val="10C6C466"/>
    <w:lvl w:ilvl="0" w:tplc="0D5273EC">
      <w:start w:val="1"/>
      <w:numFmt w:val="bullet"/>
      <w:lvlText w:val="•"/>
      <w:lvlJc w:val="left"/>
      <w:pPr>
        <w:tabs>
          <w:tab w:val="num" w:pos="720"/>
        </w:tabs>
        <w:ind w:left="720" w:hanging="360"/>
      </w:pPr>
      <w:rPr>
        <w:rFonts w:ascii="Arial" w:hAnsi="Arial" w:hint="default"/>
      </w:rPr>
    </w:lvl>
    <w:lvl w:ilvl="1" w:tplc="B6BAB42C" w:tentative="1">
      <w:start w:val="1"/>
      <w:numFmt w:val="bullet"/>
      <w:lvlText w:val="•"/>
      <w:lvlJc w:val="left"/>
      <w:pPr>
        <w:tabs>
          <w:tab w:val="num" w:pos="1440"/>
        </w:tabs>
        <w:ind w:left="1440" w:hanging="360"/>
      </w:pPr>
      <w:rPr>
        <w:rFonts w:ascii="Arial" w:hAnsi="Arial" w:hint="default"/>
      </w:rPr>
    </w:lvl>
    <w:lvl w:ilvl="2" w:tplc="7A3604F0" w:tentative="1">
      <w:start w:val="1"/>
      <w:numFmt w:val="bullet"/>
      <w:lvlText w:val="•"/>
      <w:lvlJc w:val="left"/>
      <w:pPr>
        <w:tabs>
          <w:tab w:val="num" w:pos="2160"/>
        </w:tabs>
        <w:ind w:left="2160" w:hanging="360"/>
      </w:pPr>
      <w:rPr>
        <w:rFonts w:ascii="Arial" w:hAnsi="Arial" w:hint="default"/>
      </w:rPr>
    </w:lvl>
    <w:lvl w:ilvl="3" w:tplc="A6D23564" w:tentative="1">
      <w:start w:val="1"/>
      <w:numFmt w:val="bullet"/>
      <w:lvlText w:val="•"/>
      <w:lvlJc w:val="left"/>
      <w:pPr>
        <w:tabs>
          <w:tab w:val="num" w:pos="2880"/>
        </w:tabs>
        <w:ind w:left="2880" w:hanging="360"/>
      </w:pPr>
      <w:rPr>
        <w:rFonts w:ascii="Arial" w:hAnsi="Arial" w:hint="default"/>
      </w:rPr>
    </w:lvl>
    <w:lvl w:ilvl="4" w:tplc="CF8CEBA2" w:tentative="1">
      <w:start w:val="1"/>
      <w:numFmt w:val="bullet"/>
      <w:lvlText w:val="•"/>
      <w:lvlJc w:val="left"/>
      <w:pPr>
        <w:tabs>
          <w:tab w:val="num" w:pos="3600"/>
        </w:tabs>
        <w:ind w:left="3600" w:hanging="360"/>
      </w:pPr>
      <w:rPr>
        <w:rFonts w:ascii="Arial" w:hAnsi="Arial" w:hint="default"/>
      </w:rPr>
    </w:lvl>
    <w:lvl w:ilvl="5" w:tplc="56B2748A" w:tentative="1">
      <w:start w:val="1"/>
      <w:numFmt w:val="bullet"/>
      <w:lvlText w:val="•"/>
      <w:lvlJc w:val="left"/>
      <w:pPr>
        <w:tabs>
          <w:tab w:val="num" w:pos="4320"/>
        </w:tabs>
        <w:ind w:left="4320" w:hanging="360"/>
      </w:pPr>
      <w:rPr>
        <w:rFonts w:ascii="Arial" w:hAnsi="Arial" w:hint="default"/>
      </w:rPr>
    </w:lvl>
    <w:lvl w:ilvl="6" w:tplc="3780BBCA" w:tentative="1">
      <w:start w:val="1"/>
      <w:numFmt w:val="bullet"/>
      <w:lvlText w:val="•"/>
      <w:lvlJc w:val="left"/>
      <w:pPr>
        <w:tabs>
          <w:tab w:val="num" w:pos="5040"/>
        </w:tabs>
        <w:ind w:left="5040" w:hanging="360"/>
      </w:pPr>
      <w:rPr>
        <w:rFonts w:ascii="Arial" w:hAnsi="Arial" w:hint="default"/>
      </w:rPr>
    </w:lvl>
    <w:lvl w:ilvl="7" w:tplc="D54A3196" w:tentative="1">
      <w:start w:val="1"/>
      <w:numFmt w:val="bullet"/>
      <w:lvlText w:val="•"/>
      <w:lvlJc w:val="left"/>
      <w:pPr>
        <w:tabs>
          <w:tab w:val="num" w:pos="5760"/>
        </w:tabs>
        <w:ind w:left="5760" w:hanging="360"/>
      </w:pPr>
      <w:rPr>
        <w:rFonts w:ascii="Arial" w:hAnsi="Arial" w:hint="default"/>
      </w:rPr>
    </w:lvl>
    <w:lvl w:ilvl="8" w:tplc="9FC27B0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01A0E66"/>
    <w:multiLevelType w:val="hybridMultilevel"/>
    <w:tmpl w:val="1D9E93A8"/>
    <w:lvl w:ilvl="0" w:tplc="F6C226BA">
      <w:start w:val="1"/>
      <w:numFmt w:val="bullet"/>
      <w:lvlText w:val="•"/>
      <w:lvlJc w:val="left"/>
      <w:pPr>
        <w:tabs>
          <w:tab w:val="num" w:pos="720"/>
        </w:tabs>
        <w:ind w:left="720" w:hanging="360"/>
      </w:pPr>
      <w:rPr>
        <w:rFonts w:ascii="Arial" w:hAnsi="Arial" w:hint="default"/>
      </w:rPr>
    </w:lvl>
    <w:lvl w:ilvl="1" w:tplc="F4889A12">
      <w:start w:val="1"/>
      <w:numFmt w:val="bullet"/>
      <w:lvlText w:val="•"/>
      <w:lvlJc w:val="left"/>
      <w:pPr>
        <w:tabs>
          <w:tab w:val="num" w:pos="1440"/>
        </w:tabs>
        <w:ind w:left="1440" w:hanging="360"/>
      </w:pPr>
      <w:rPr>
        <w:rFonts w:ascii="Arial" w:hAnsi="Arial" w:hint="default"/>
      </w:rPr>
    </w:lvl>
    <w:lvl w:ilvl="2" w:tplc="171264C2">
      <w:start w:val="302"/>
      <w:numFmt w:val="bullet"/>
      <w:lvlText w:val="•"/>
      <w:lvlJc w:val="left"/>
      <w:pPr>
        <w:tabs>
          <w:tab w:val="num" w:pos="2160"/>
        </w:tabs>
        <w:ind w:left="2160" w:hanging="360"/>
      </w:pPr>
      <w:rPr>
        <w:rFonts w:ascii="Arial" w:hAnsi="Arial" w:hint="default"/>
      </w:rPr>
    </w:lvl>
    <w:lvl w:ilvl="3" w:tplc="D97E2FE0" w:tentative="1">
      <w:start w:val="1"/>
      <w:numFmt w:val="bullet"/>
      <w:lvlText w:val="•"/>
      <w:lvlJc w:val="left"/>
      <w:pPr>
        <w:tabs>
          <w:tab w:val="num" w:pos="2880"/>
        </w:tabs>
        <w:ind w:left="2880" w:hanging="360"/>
      </w:pPr>
      <w:rPr>
        <w:rFonts w:ascii="Arial" w:hAnsi="Arial" w:hint="default"/>
      </w:rPr>
    </w:lvl>
    <w:lvl w:ilvl="4" w:tplc="158E6D2A" w:tentative="1">
      <w:start w:val="1"/>
      <w:numFmt w:val="bullet"/>
      <w:lvlText w:val="•"/>
      <w:lvlJc w:val="left"/>
      <w:pPr>
        <w:tabs>
          <w:tab w:val="num" w:pos="3600"/>
        </w:tabs>
        <w:ind w:left="3600" w:hanging="360"/>
      </w:pPr>
      <w:rPr>
        <w:rFonts w:ascii="Arial" w:hAnsi="Arial" w:hint="default"/>
      </w:rPr>
    </w:lvl>
    <w:lvl w:ilvl="5" w:tplc="5D2A9FAA" w:tentative="1">
      <w:start w:val="1"/>
      <w:numFmt w:val="bullet"/>
      <w:lvlText w:val="•"/>
      <w:lvlJc w:val="left"/>
      <w:pPr>
        <w:tabs>
          <w:tab w:val="num" w:pos="4320"/>
        </w:tabs>
        <w:ind w:left="4320" w:hanging="360"/>
      </w:pPr>
      <w:rPr>
        <w:rFonts w:ascii="Arial" w:hAnsi="Arial" w:hint="default"/>
      </w:rPr>
    </w:lvl>
    <w:lvl w:ilvl="6" w:tplc="E2B262BA" w:tentative="1">
      <w:start w:val="1"/>
      <w:numFmt w:val="bullet"/>
      <w:lvlText w:val="•"/>
      <w:lvlJc w:val="left"/>
      <w:pPr>
        <w:tabs>
          <w:tab w:val="num" w:pos="5040"/>
        </w:tabs>
        <w:ind w:left="5040" w:hanging="360"/>
      </w:pPr>
      <w:rPr>
        <w:rFonts w:ascii="Arial" w:hAnsi="Arial" w:hint="default"/>
      </w:rPr>
    </w:lvl>
    <w:lvl w:ilvl="7" w:tplc="0B703432" w:tentative="1">
      <w:start w:val="1"/>
      <w:numFmt w:val="bullet"/>
      <w:lvlText w:val="•"/>
      <w:lvlJc w:val="left"/>
      <w:pPr>
        <w:tabs>
          <w:tab w:val="num" w:pos="5760"/>
        </w:tabs>
        <w:ind w:left="5760" w:hanging="360"/>
      </w:pPr>
      <w:rPr>
        <w:rFonts w:ascii="Arial" w:hAnsi="Arial" w:hint="default"/>
      </w:rPr>
    </w:lvl>
    <w:lvl w:ilvl="8" w:tplc="D950508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866A22"/>
    <w:multiLevelType w:val="hybridMultilevel"/>
    <w:tmpl w:val="F02AFCAA"/>
    <w:lvl w:ilvl="0" w:tplc="9FE0C394">
      <w:start w:val="1"/>
      <w:numFmt w:val="bullet"/>
      <w:lvlText w:val="•"/>
      <w:lvlJc w:val="left"/>
      <w:pPr>
        <w:tabs>
          <w:tab w:val="num" w:pos="720"/>
        </w:tabs>
        <w:ind w:left="720" w:hanging="360"/>
      </w:pPr>
      <w:rPr>
        <w:rFonts w:ascii="Arial" w:hAnsi="Arial" w:hint="default"/>
      </w:rPr>
    </w:lvl>
    <w:lvl w:ilvl="1" w:tplc="7EE0DCBC" w:tentative="1">
      <w:start w:val="1"/>
      <w:numFmt w:val="bullet"/>
      <w:lvlText w:val="•"/>
      <w:lvlJc w:val="left"/>
      <w:pPr>
        <w:tabs>
          <w:tab w:val="num" w:pos="1440"/>
        </w:tabs>
        <w:ind w:left="1440" w:hanging="360"/>
      </w:pPr>
      <w:rPr>
        <w:rFonts w:ascii="Arial" w:hAnsi="Arial" w:hint="default"/>
      </w:rPr>
    </w:lvl>
    <w:lvl w:ilvl="2" w:tplc="94A4CBD4" w:tentative="1">
      <w:start w:val="1"/>
      <w:numFmt w:val="bullet"/>
      <w:lvlText w:val="•"/>
      <w:lvlJc w:val="left"/>
      <w:pPr>
        <w:tabs>
          <w:tab w:val="num" w:pos="2160"/>
        </w:tabs>
        <w:ind w:left="2160" w:hanging="360"/>
      </w:pPr>
      <w:rPr>
        <w:rFonts w:ascii="Arial" w:hAnsi="Arial" w:hint="default"/>
      </w:rPr>
    </w:lvl>
    <w:lvl w:ilvl="3" w:tplc="26C81994" w:tentative="1">
      <w:start w:val="1"/>
      <w:numFmt w:val="bullet"/>
      <w:lvlText w:val="•"/>
      <w:lvlJc w:val="left"/>
      <w:pPr>
        <w:tabs>
          <w:tab w:val="num" w:pos="2880"/>
        </w:tabs>
        <w:ind w:left="2880" w:hanging="360"/>
      </w:pPr>
      <w:rPr>
        <w:rFonts w:ascii="Arial" w:hAnsi="Arial" w:hint="default"/>
      </w:rPr>
    </w:lvl>
    <w:lvl w:ilvl="4" w:tplc="89CAA318" w:tentative="1">
      <w:start w:val="1"/>
      <w:numFmt w:val="bullet"/>
      <w:lvlText w:val="•"/>
      <w:lvlJc w:val="left"/>
      <w:pPr>
        <w:tabs>
          <w:tab w:val="num" w:pos="3600"/>
        </w:tabs>
        <w:ind w:left="3600" w:hanging="360"/>
      </w:pPr>
      <w:rPr>
        <w:rFonts w:ascii="Arial" w:hAnsi="Arial" w:hint="default"/>
      </w:rPr>
    </w:lvl>
    <w:lvl w:ilvl="5" w:tplc="406847E0" w:tentative="1">
      <w:start w:val="1"/>
      <w:numFmt w:val="bullet"/>
      <w:lvlText w:val="•"/>
      <w:lvlJc w:val="left"/>
      <w:pPr>
        <w:tabs>
          <w:tab w:val="num" w:pos="4320"/>
        </w:tabs>
        <w:ind w:left="4320" w:hanging="360"/>
      </w:pPr>
      <w:rPr>
        <w:rFonts w:ascii="Arial" w:hAnsi="Arial" w:hint="default"/>
      </w:rPr>
    </w:lvl>
    <w:lvl w:ilvl="6" w:tplc="C44AE690" w:tentative="1">
      <w:start w:val="1"/>
      <w:numFmt w:val="bullet"/>
      <w:lvlText w:val="•"/>
      <w:lvlJc w:val="left"/>
      <w:pPr>
        <w:tabs>
          <w:tab w:val="num" w:pos="5040"/>
        </w:tabs>
        <w:ind w:left="5040" w:hanging="360"/>
      </w:pPr>
      <w:rPr>
        <w:rFonts w:ascii="Arial" w:hAnsi="Arial" w:hint="default"/>
      </w:rPr>
    </w:lvl>
    <w:lvl w:ilvl="7" w:tplc="DF2A060A" w:tentative="1">
      <w:start w:val="1"/>
      <w:numFmt w:val="bullet"/>
      <w:lvlText w:val="•"/>
      <w:lvlJc w:val="left"/>
      <w:pPr>
        <w:tabs>
          <w:tab w:val="num" w:pos="5760"/>
        </w:tabs>
        <w:ind w:left="5760" w:hanging="360"/>
      </w:pPr>
      <w:rPr>
        <w:rFonts w:ascii="Arial" w:hAnsi="Arial" w:hint="default"/>
      </w:rPr>
    </w:lvl>
    <w:lvl w:ilvl="8" w:tplc="254058A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4C31BE"/>
    <w:multiLevelType w:val="hybridMultilevel"/>
    <w:tmpl w:val="0638EAFE"/>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C345E82"/>
    <w:multiLevelType w:val="hybridMultilevel"/>
    <w:tmpl w:val="DF681AFC"/>
    <w:lvl w:ilvl="0" w:tplc="B26A33CE">
      <w:start w:val="1"/>
      <w:numFmt w:val="bullet"/>
      <w:lvlText w:val="•"/>
      <w:lvlJc w:val="left"/>
      <w:pPr>
        <w:tabs>
          <w:tab w:val="num" w:pos="720"/>
        </w:tabs>
        <w:ind w:left="720" w:hanging="360"/>
      </w:pPr>
      <w:rPr>
        <w:rFonts w:ascii="Arial" w:hAnsi="Arial" w:hint="default"/>
      </w:rPr>
    </w:lvl>
    <w:lvl w:ilvl="1" w:tplc="C25CC0AA" w:tentative="1">
      <w:start w:val="1"/>
      <w:numFmt w:val="bullet"/>
      <w:lvlText w:val="•"/>
      <w:lvlJc w:val="left"/>
      <w:pPr>
        <w:tabs>
          <w:tab w:val="num" w:pos="1440"/>
        </w:tabs>
        <w:ind w:left="1440" w:hanging="360"/>
      </w:pPr>
      <w:rPr>
        <w:rFonts w:ascii="Arial" w:hAnsi="Arial" w:hint="default"/>
      </w:rPr>
    </w:lvl>
    <w:lvl w:ilvl="2" w:tplc="AE92A66A" w:tentative="1">
      <w:start w:val="1"/>
      <w:numFmt w:val="bullet"/>
      <w:lvlText w:val="•"/>
      <w:lvlJc w:val="left"/>
      <w:pPr>
        <w:tabs>
          <w:tab w:val="num" w:pos="2160"/>
        </w:tabs>
        <w:ind w:left="2160" w:hanging="360"/>
      </w:pPr>
      <w:rPr>
        <w:rFonts w:ascii="Arial" w:hAnsi="Arial" w:hint="default"/>
      </w:rPr>
    </w:lvl>
    <w:lvl w:ilvl="3" w:tplc="B6660FCE" w:tentative="1">
      <w:start w:val="1"/>
      <w:numFmt w:val="bullet"/>
      <w:lvlText w:val="•"/>
      <w:lvlJc w:val="left"/>
      <w:pPr>
        <w:tabs>
          <w:tab w:val="num" w:pos="2880"/>
        </w:tabs>
        <w:ind w:left="2880" w:hanging="360"/>
      </w:pPr>
      <w:rPr>
        <w:rFonts w:ascii="Arial" w:hAnsi="Arial" w:hint="default"/>
      </w:rPr>
    </w:lvl>
    <w:lvl w:ilvl="4" w:tplc="96CA2D12" w:tentative="1">
      <w:start w:val="1"/>
      <w:numFmt w:val="bullet"/>
      <w:lvlText w:val="•"/>
      <w:lvlJc w:val="left"/>
      <w:pPr>
        <w:tabs>
          <w:tab w:val="num" w:pos="3600"/>
        </w:tabs>
        <w:ind w:left="3600" w:hanging="360"/>
      </w:pPr>
      <w:rPr>
        <w:rFonts w:ascii="Arial" w:hAnsi="Arial" w:hint="default"/>
      </w:rPr>
    </w:lvl>
    <w:lvl w:ilvl="5" w:tplc="81B8D014" w:tentative="1">
      <w:start w:val="1"/>
      <w:numFmt w:val="bullet"/>
      <w:lvlText w:val="•"/>
      <w:lvlJc w:val="left"/>
      <w:pPr>
        <w:tabs>
          <w:tab w:val="num" w:pos="4320"/>
        </w:tabs>
        <w:ind w:left="4320" w:hanging="360"/>
      </w:pPr>
      <w:rPr>
        <w:rFonts w:ascii="Arial" w:hAnsi="Arial" w:hint="default"/>
      </w:rPr>
    </w:lvl>
    <w:lvl w:ilvl="6" w:tplc="29342ED0" w:tentative="1">
      <w:start w:val="1"/>
      <w:numFmt w:val="bullet"/>
      <w:lvlText w:val="•"/>
      <w:lvlJc w:val="left"/>
      <w:pPr>
        <w:tabs>
          <w:tab w:val="num" w:pos="5040"/>
        </w:tabs>
        <w:ind w:left="5040" w:hanging="360"/>
      </w:pPr>
      <w:rPr>
        <w:rFonts w:ascii="Arial" w:hAnsi="Arial" w:hint="default"/>
      </w:rPr>
    </w:lvl>
    <w:lvl w:ilvl="7" w:tplc="3C8882AA" w:tentative="1">
      <w:start w:val="1"/>
      <w:numFmt w:val="bullet"/>
      <w:lvlText w:val="•"/>
      <w:lvlJc w:val="left"/>
      <w:pPr>
        <w:tabs>
          <w:tab w:val="num" w:pos="5760"/>
        </w:tabs>
        <w:ind w:left="5760" w:hanging="360"/>
      </w:pPr>
      <w:rPr>
        <w:rFonts w:ascii="Arial" w:hAnsi="Arial" w:hint="default"/>
      </w:rPr>
    </w:lvl>
    <w:lvl w:ilvl="8" w:tplc="1ECCD6B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A8A4E08"/>
    <w:multiLevelType w:val="hybridMultilevel"/>
    <w:tmpl w:val="94D2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0"/>
  </w:num>
  <w:num w:numId="2">
    <w:abstractNumId w:val="18"/>
  </w:num>
  <w:num w:numId="3">
    <w:abstractNumId w:val="45"/>
  </w:num>
  <w:num w:numId="4">
    <w:abstractNumId w:val="14"/>
  </w:num>
  <w:num w:numId="5">
    <w:abstractNumId w:val="3"/>
  </w:num>
  <w:num w:numId="6">
    <w:abstractNumId w:val="43"/>
  </w:num>
  <w:num w:numId="7">
    <w:abstractNumId w:val="35"/>
  </w:num>
  <w:num w:numId="8">
    <w:abstractNumId w:val="42"/>
  </w:num>
  <w:num w:numId="9">
    <w:abstractNumId w:val="16"/>
  </w:num>
  <w:num w:numId="10">
    <w:abstractNumId w:val="31"/>
  </w:num>
  <w:num w:numId="11">
    <w:abstractNumId w:val="46"/>
  </w:num>
  <w:num w:numId="12">
    <w:abstractNumId w:val="23"/>
  </w:num>
  <w:num w:numId="13">
    <w:abstractNumId w:val="33"/>
  </w:num>
  <w:num w:numId="14">
    <w:abstractNumId w:val="19"/>
  </w:num>
  <w:num w:numId="15">
    <w:abstractNumId w:val="44"/>
  </w:num>
  <w:num w:numId="16">
    <w:abstractNumId w:val="17"/>
  </w:num>
  <w:num w:numId="17">
    <w:abstractNumId w:val="5"/>
  </w:num>
  <w:num w:numId="18">
    <w:abstractNumId w:val="13"/>
  </w:num>
  <w:num w:numId="19">
    <w:abstractNumId w:val="9"/>
  </w:num>
  <w:num w:numId="20">
    <w:abstractNumId w:val="39"/>
  </w:num>
  <w:num w:numId="21">
    <w:abstractNumId w:val="15"/>
  </w:num>
  <w:num w:numId="22">
    <w:abstractNumId w:val="4"/>
  </w:num>
  <w:num w:numId="23">
    <w:abstractNumId w:val="2"/>
  </w:num>
  <w:num w:numId="24">
    <w:abstractNumId w:val="2"/>
  </w:num>
  <w:num w:numId="25">
    <w:abstractNumId w:val="12"/>
  </w:num>
  <w:num w:numId="26">
    <w:abstractNumId w:val="40"/>
  </w:num>
  <w:num w:numId="27">
    <w:abstractNumId w:val="36"/>
  </w:num>
  <w:num w:numId="28">
    <w:abstractNumId w:val="28"/>
  </w:num>
  <w:num w:numId="29">
    <w:abstractNumId w:val="1"/>
  </w:num>
  <w:num w:numId="30">
    <w:abstractNumId w:val="0"/>
  </w:num>
  <w:num w:numId="31">
    <w:abstractNumId w:val="22"/>
  </w:num>
  <w:num w:numId="32">
    <w:abstractNumId w:val="26"/>
  </w:num>
  <w:num w:numId="33">
    <w:abstractNumId w:val="34"/>
  </w:num>
  <w:num w:numId="34">
    <w:abstractNumId w:val="10"/>
  </w:num>
  <w:num w:numId="35">
    <w:abstractNumId w:val="38"/>
  </w:num>
  <w:num w:numId="36">
    <w:abstractNumId w:val="11"/>
  </w:num>
  <w:num w:numId="37">
    <w:abstractNumId w:val="37"/>
  </w:num>
  <w:num w:numId="38">
    <w:abstractNumId w:val="29"/>
  </w:num>
  <w:num w:numId="39">
    <w:abstractNumId w:val="7"/>
  </w:num>
  <w:num w:numId="40">
    <w:abstractNumId w:val="20"/>
  </w:num>
  <w:num w:numId="41">
    <w:abstractNumId w:val="25"/>
  </w:num>
  <w:num w:numId="42">
    <w:abstractNumId w:val="32"/>
  </w:num>
  <w:num w:numId="43">
    <w:abstractNumId w:val="21"/>
  </w:num>
  <w:num w:numId="44">
    <w:abstractNumId w:val="8"/>
  </w:num>
  <w:num w:numId="45">
    <w:abstractNumId w:val="41"/>
  </w:num>
  <w:num w:numId="46">
    <w:abstractNumId w:val="6"/>
  </w:num>
  <w:num w:numId="47">
    <w:abstractNumId w:val="24"/>
  </w:num>
  <w:num w:numId="48">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2E6"/>
    <w:rsid w:val="00001585"/>
    <w:rsid w:val="000017D0"/>
    <w:rsid w:val="000019EF"/>
    <w:rsid w:val="00002D80"/>
    <w:rsid w:val="000038A8"/>
    <w:rsid w:val="00003D12"/>
    <w:rsid w:val="000052B7"/>
    <w:rsid w:val="00005AAD"/>
    <w:rsid w:val="0000612E"/>
    <w:rsid w:val="0000683D"/>
    <w:rsid w:val="00006D3E"/>
    <w:rsid w:val="000101D3"/>
    <w:rsid w:val="00011083"/>
    <w:rsid w:val="000119C0"/>
    <w:rsid w:val="00012A2A"/>
    <w:rsid w:val="00012E0D"/>
    <w:rsid w:val="00012F45"/>
    <w:rsid w:val="00014260"/>
    <w:rsid w:val="00015C61"/>
    <w:rsid w:val="00016452"/>
    <w:rsid w:val="00016BA0"/>
    <w:rsid w:val="00020FFC"/>
    <w:rsid w:val="00021E7C"/>
    <w:rsid w:val="00022200"/>
    <w:rsid w:val="00022750"/>
    <w:rsid w:val="00022F79"/>
    <w:rsid w:val="00023420"/>
    <w:rsid w:val="00023F41"/>
    <w:rsid w:val="00024555"/>
    <w:rsid w:val="00024DA3"/>
    <w:rsid w:val="000253F5"/>
    <w:rsid w:val="000278FA"/>
    <w:rsid w:val="00030F6A"/>
    <w:rsid w:val="000329BE"/>
    <w:rsid w:val="00032E33"/>
    <w:rsid w:val="000337B8"/>
    <w:rsid w:val="0003397D"/>
    <w:rsid w:val="00034D1A"/>
    <w:rsid w:val="00036334"/>
    <w:rsid w:val="00036490"/>
    <w:rsid w:val="00036878"/>
    <w:rsid w:val="00040521"/>
    <w:rsid w:val="00040E93"/>
    <w:rsid w:val="00041216"/>
    <w:rsid w:val="0004126F"/>
    <w:rsid w:val="0004145C"/>
    <w:rsid w:val="00041CE6"/>
    <w:rsid w:val="0004250C"/>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1646"/>
    <w:rsid w:val="00051D7C"/>
    <w:rsid w:val="0005285C"/>
    <w:rsid w:val="00052EEB"/>
    <w:rsid w:val="00054A64"/>
    <w:rsid w:val="00055479"/>
    <w:rsid w:val="0005692B"/>
    <w:rsid w:val="00057323"/>
    <w:rsid w:val="00057D66"/>
    <w:rsid w:val="0006168A"/>
    <w:rsid w:val="000622DA"/>
    <w:rsid w:val="00062329"/>
    <w:rsid w:val="00062576"/>
    <w:rsid w:val="000629D3"/>
    <w:rsid w:val="00062A74"/>
    <w:rsid w:val="00062E33"/>
    <w:rsid w:val="00063C76"/>
    <w:rsid w:val="00064217"/>
    <w:rsid w:val="00064909"/>
    <w:rsid w:val="00064A6F"/>
    <w:rsid w:val="00065047"/>
    <w:rsid w:val="00067C77"/>
    <w:rsid w:val="00067EA6"/>
    <w:rsid w:val="00070485"/>
    <w:rsid w:val="00070D0C"/>
    <w:rsid w:val="00070DF5"/>
    <w:rsid w:val="00071239"/>
    <w:rsid w:val="000714A7"/>
    <w:rsid w:val="00071BE8"/>
    <w:rsid w:val="0007265D"/>
    <w:rsid w:val="00072E66"/>
    <w:rsid w:val="00073955"/>
    <w:rsid w:val="00074BD8"/>
    <w:rsid w:val="0007511F"/>
    <w:rsid w:val="0007518E"/>
    <w:rsid w:val="00075853"/>
    <w:rsid w:val="00075992"/>
    <w:rsid w:val="0007708D"/>
    <w:rsid w:val="000805E7"/>
    <w:rsid w:val="00082368"/>
    <w:rsid w:val="000826F7"/>
    <w:rsid w:val="00082919"/>
    <w:rsid w:val="000835E1"/>
    <w:rsid w:val="00084453"/>
    <w:rsid w:val="00085008"/>
    <w:rsid w:val="000864E9"/>
    <w:rsid w:val="00087522"/>
    <w:rsid w:val="00087602"/>
    <w:rsid w:val="0008772F"/>
    <w:rsid w:val="00087A60"/>
    <w:rsid w:val="000906E6"/>
    <w:rsid w:val="0009083B"/>
    <w:rsid w:val="00090D20"/>
    <w:rsid w:val="0009263F"/>
    <w:rsid w:val="000933C8"/>
    <w:rsid w:val="00093E30"/>
    <w:rsid w:val="00093E5B"/>
    <w:rsid w:val="0009501F"/>
    <w:rsid w:val="00095A55"/>
    <w:rsid w:val="000961B0"/>
    <w:rsid w:val="0009681B"/>
    <w:rsid w:val="00096BF8"/>
    <w:rsid w:val="00096F7C"/>
    <w:rsid w:val="000A225A"/>
    <w:rsid w:val="000A23F7"/>
    <w:rsid w:val="000A3E8E"/>
    <w:rsid w:val="000A6F38"/>
    <w:rsid w:val="000A798F"/>
    <w:rsid w:val="000B1157"/>
    <w:rsid w:val="000B2A96"/>
    <w:rsid w:val="000B2FC0"/>
    <w:rsid w:val="000B3041"/>
    <w:rsid w:val="000B3164"/>
    <w:rsid w:val="000B326F"/>
    <w:rsid w:val="000B391E"/>
    <w:rsid w:val="000B4061"/>
    <w:rsid w:val="000B43C6"/>
    <w:rsid w:val="000B4E46"/>
    <w:rsid w:val="000B6124"/>
    <w:rsid w:val="000B7120"/>
    <w:rsid w:val="000B7618"/>
    <w:rsid w:val="000B7758"/>
    <w:rsid w:val="000C1440"/>
    <w:rsid w:val="000C187A"/>
    <w:rsid w:val="000C1AA6"/>
    <w:rsid w:val="000C25B8"/>
    <w:rsid w:val="000C27D7"/>
    <w:rsid w:val="000C2EA1"/>
    <w:rsid w:val="000C37F1"/>
    <w:rsid w:val="000C3C80"/>
    <w:rsid w:val="000C3DCF"/>
    <w:rsid w:val="000C3E78"/>
    <w:rsid w:val="000C401C"/>
    <w:rsid w:val="000C4599"/>
    <w:rsid w:val="000C51AF"/>
    <w:rsid w:val="000D0190"/>
    <w:rsid w:val="000D09DE"/>
    <w:rsid w:val="000D2475"/>
    <w:rsid w:val="000D2901"/>
    <w:rsid w:val="000D2B28"/>
    <w:rsid w:val="000D3531"/>
    <w:rsid w:val="000D3F6B"/>
    <w:rsid w:val="000D4E73"/>
    <w:rsid w:val="000E1038"/>
    <w:rsid w:val="000E1793"/>
    <w:rsid w:val="000E19C7"/>
    <w:rsid w:val="000E1DC7"/>
    <w:rsid w:val="000E201D"/>
    <w:rsid w:val="000E2852"/>
    <w:rsid w:val="000E2D4E"/>
    <w:rsid w:val="000E33A7"/>
    <w:rsid w:val="000E3FDB"/>
    <w:rsid w:val="000E4053"/>
    <w:rsid w:val="000E507D"/>
    <w:rsid w:val="000E526E"/>
    <w:rsid w:val="000E5D9A"/>
    <w:rsid w:val="000E6022"/>
    <w:rsid w:val="000E6365"/>
    <w:rsid w:val="000E66BC"/>
    <w:rsid w:val="000E67B7"/>
    <w:rsid w:val="000E6CF1"/>
    <w:rsid w:val="000E7556"/>
    <w:rsid w:val="000E7883"/>
    <w:rsid w:val="000E78CA"/>
    <w:rsid w:val="000F0202"/>
    <w:rsid w:val="000F0282"/>
    <w:rsid w:val="000F05C6"/>
    <w:rsid w:val="000F0746"/>
    <w:rsid w:val="000F0DC9"/>
    <w:rsid w:val="000F11AD"/>
    <w:rsid w:val="000F1C1E"/>
    <w:rsid w:val="000F1CB4"/>
    <w:rsid w:val="000F2BED"/>
    <w:rsid w:val="000F3666"/>
    <w:rsid w:val="000F5653"/>
    <w:rsid w:val="000F5973"/>
    <w:rsid w:val="000F70F2"/>
    <w:rsid w:val="000F7E0E"/>
    <w:rsid w:val="00100473"/>
    <w:rsid w:val="00100523"/>
    <w:rsid w:val="0010097D"/>
    <w:rsid w:val="00102205"/>
    <w:rsid w:val="001048F9"/>
    <w:rsid w:val="00104979"/>
    <w:rsid w:val="00104DF9"/>
    <w:rsid w:val="00104E1B"/>
    <w:rsid w:val="0010535D"/>
    <w:rsid w:val="00105617"/>
    <w:rsid w:val="00106374"/>
    <w:rsid w:val="001065D9"/>
    <w:rsid w:val="00110001"/>
    <w:rsid w:val="001102E0"/>
    <w:rsid w:val="0011042F"/>
    <w:rsid w:val="00110AE2"/>
    <w:rsid w:val="001111C1"/>
    <w:rsid w:val="001112DC"/>
    <w:rsid w:val="00111CC2"/>
    <w:rsid w:val="00112CE7"/>
    <w:rsid w:val="0011498E"/>
    <w:rsid w:val="0011605B"/>
    <w:rsid w:val="0011668A"/>
    <w:rsid w:val="00116B24"/>
    <w:rsid w:val="0011716F"/>
    <w:rsid w:val="00117C4E"/>
    <w:rsid w:val="00117C6C"/>
    <w:rsid w:val="00120CEC"/>
    <w:rsid w:val="00121BCC"/>
    <w:rsid w:val="00121C06"/>
    <w:rsid w:val="00122120"/>
    <w:rsid w:val="00122919"/>
    <w:rsid w:val="001236A3"/>
    <w:rsid w:val="001238B2"/>
    <w:rsid w:val="00123AC6"/>
    <w:rsid w:val="00124086"/>
    <w:rsid w:val="0012447F"/>
    <w:rsid w:val="00124838"/>
    <w:rsid w:val="0012571C"/>
    <w:rsid w:val="001268ED"/>
    <w:rsid w:val="00126B33"/>
    <w:rsid w:val="00127404"/>
    <w:rsid w:val="0012751C"/>
    <w:rsid w:val="001301C6"/>
    <w:rsid w:val="00130B10"/>
    <w:rsid w:val="001311C2"/>
    <w:rsid w:val="00134549"/>
    <w:rsid w:val="00134A06"/>
    <w:rsid w:val="00134BAA"/>
    <w:rsid w:val="001353FB"/>
    <w:rsid w:val="00136050"/>
    <w:rsid w:val="0013678C"/>
    <w:rsid w:val="00137B7B"/>
    <w:rsid w:val="001409CF"/>
    <w:rsid w:val="00142148"/>
    <w:rsid w:val="0014240F"/>
    <w:rsid w:val="00143056"/>
    <w:rsid w:val="00143174"/>
    <w:rsid w:val="0014355A"/>
    <w:rsid w:val="00144239"/>
    <w:rsid w:val="00144944"/>
    <w:rsid w:val="00144A33"/>
    <w:rsid w:val="00144F80"/>
    <w:rsid w:val="00145973"/>
    <w:rsid w:val="00146A0D"/>
    <w:rsid w:val="00146B5D"/>
    <w:rsid w:val="001470EE"/>
    <w:rsid w:val="00147A43"/>
    <w:rsid w:val="00147C25"/>
    <w:rsid w:val="00150E2D"/>
    <w:rsid w:val="00150F94"/>
    <w:rsid w:val="0015160B"/>
    <w:rsid w:val="00151620"/>
    <w:rsid w:val="00151E16"/>
    <w:rsid w:val="00152DFD"/>
    <w:rsid w:val="0015353E"/>
    <w:rsid w:val="00153BDE"/>
    <w:rsid w:val="00154C37"/>
    <w:rsid w:val="00154D32"/>
    <w:rsid w:val="00155D99"/>
    <w:rsid w:val="00155FFB"/>
    <w:rsid w:val="00156520"/>
    <w:rsid w:val="001571D4"/>
    <w:rsid w:val="00157D88"/>
    <w:rsid w:val="00160223"/>
    <w:rsid w:val="00162F8C"/>
    <w:rsid w:val="00163402"/>
    <w:rsid w:val="00163FF3"/>
    <w:rsid w:val="00164EE9"/>
    <w:rsid w:val="001654EB"/>
    <w:rsid w:val="00166439"/>
    <w:rsid w:val="0016658C"/>
    <w:rsid w:val="00166972"/>
    <w:rsid w:val="00167F1B"/>
    <w:rsid w:val="00170284"/>
    <w:rsid w:val="0017170D"/>
    <w:rsid w:val="00171E59"/>
    <w:rsid w:val="00171EC5"/>
    <w:rsid w:val="001722E4"/>
    <w:rsid w:val="0017255A"/>
    <w:rsid w:val="00172744"/>
    <w:rsid w:val="00172EF5"/>
    <w:rsid w:val="00173053"/>
    <w:rsid w:val="00173493"/>
    <w:rsid w:val="00175B8B"/>
    <w:rsid w:val="001761C1"/>
    <w:rsid w:val="00176D02"/>
    <w:rsid w:val="00177447"/>
    <w:rsid w:val="001777CF"/>
    <w:rsid w:val="001804A7"/>
    <w:rsid w:val="00181456"/>
    <w:rsid w:val="00182487"/>
    <w:rsid w:val="00183EEE"/>
    <w:rsid w:val="0018418F"/>
    <w:rsid w:val="00185853"/>
    <w:rsid w:val="0018696D"/>
    <w:rsid w:val="001879A9"/>
    <w:rsid w:val="0019099F"/>
    <w:rsid w:val="00190F8E"/>
    <w:rsid w:val="001911ED"/>
    <w:rsid w:val="00192A46"/>
    <w:rsid w:val="00192D27"/>
    <w:rsid w:val="001943B0"/>
    <w:rsid w:val="001956E8"/>
    <w:rsid w:val="00195E8A"/>
    <w:rsid w:val="00196546"/>
    <w:rsid w:val="001A0537"/>
    <w:rsid w:val="001A0E48"/>
    <w:rsid w:val="001A0EDA"/>
    <w:rsid w:val="001A0FA7"/>
    <w:rsid w:val="001A1007"/>
    <w:rsid w:val="001A1088"/>
    <w:rsid w:val="001A23D2"/>
    <w:rsid w:val="001A269E"/>
    <w:rsid w:val="001A4F26"/>
    <w:rsid w:val="001A6521"/>
    <w:rsid w:val="001A6C55"/>
    <w:rsid w:val="001A7019"/>
    <w:rsid w:val="001A70CB"/>
    <w:rsid w:val="001A7895"/>
    <w:rsid w:val="001B2199"/>
    <w:rsid w:val="001B339D"/>
    <w:rsid w:val="001B661C"/>
    <w:rsid w:val="001B6691"/>
    <w:rsid w:val="001B7AB8"/>
    <w:rsid w:val="001C10A4"/>
    <w:rsid w:val="001C23C1"/>
    <w:rsid w:val="001C2A5B"/>
    <w:rsid w:val="001C2F51"/>
    <w:rsid w:val="001C3538"/>
    <w:rsid w:val="001C3631"/>
    <w:rsid w:val="001C3CB6"/>
    <w:rsid w:val="001C5164"/>
    <w:rsid w:val="001C6B0C"/>
    <w:rsid w:val="001C763E"/>
    <w:rsid w:val="001C767D"/>
    <w:rsid w:val="001D0A3B"/>
    <w:rsid w:val="001D1C10"/>
    <w:rsid w:val="001D2250"/>
    <w:rsid w:val="001D3758"/>
    <w:rsid w:val="001D67DE"/>
    <w:rsid w:val="001D6B56"/>
    <w:rsid w:val="001D7000"/>
    <w:rsid w:val="001E0D31"/>
    <w:rsid w:val="001E3991"/>
    <w:rsid w:val="001E3D80"/>
    <w:rsid w:val="001E438D"/>
    <w:rsid w:val="001E50F2"/>
    <w:rsid w:val="001E5290"/>
    <w:rsid w:val="001E597F"/>
    <w:rsid w:val="001E60E9"/>
    <w:rsid w:val="001E6212"/>
    <w:rsid w:val="001F1445"/>
    <w:rsid w:val="001F14E8"/>
    <w:rsid w:val="001F2651"/>
    <w:rsid w:val="001F2F76"/>
    <w:rsid w:val="001F327C"/>
    <w:rsid w:val="001F35CA"/>
    <w:rsid w:val="001F38EF"/>
    <w:rsid w:val="001F570C"/>
    <w:rsid w:val="001F6253"/>
    <w:rsid w:val="001F647D"/>
    <w:rsid w:val="001F75FA"/>
    <w:rsid w:val="001F768E"/>
    <w:rsid w:val="001F7883"/>
    <w:rsid w:val="00200BF4"/>
    <w:rsid w:val="002015DB"/>
    <w:rsid w:val="0020181B"/>
    <w:rsid w:val="00201A36"/>
    <w:rsid w:val="00202588"/>
    <w:rsid w:val="00202CED"/>
    <w:rsid w:val="00203A32"/>
    <w:rsid w:val="002048BD"/>
    <w:rsid w:val="00206699"/>
    <w:rsid w:val="00207358"/>
    <w:rsid w:val="00210957"/>
    <w:rsid w:val="00210D00"/>
    <w:rsid w:val="002126B8"/>
    <w:rsid w:val="002129B6"/>
    <w:rsid w:val="00215402"/>
    <w:rsid w:val="00215EA5"/>
    <w:rsid w:val="00216AD6"/>
    <w:rsid w:val="00217189"/>
    <w:rsid w:val="00217E7E"/>
    <w:rsid w:val="00217FEC"/>
    <w:rsid w:val="00220343"/>
    <w:rsid w:val="00221EFF"/>
    <w:rsid w:val="002232BC"/>
    <w:rsid w:val="00224221"/>
    <w:rsid w:val="0022428B"/>
    <w:rsid w:val="00224DA2"/>
    <w:rsid w:val="002255C1"/>
    <w:rsid w:val="00226B64"/>
    <w:rsid w:val="00226C13"/>
    <w:rsid w:val="0022712F"/>
    <w:rsid w:val="00227411"/>
    <w:rsid w:val="00231062"/>
    <w:rsid w:val="00231159"/>
    <w:rsid w:val="0023115A"/>
    <w:rsid w:val="00231534"/>
    <w:rsid w:val="00234F90"/>
    <w:rsid w:val="00235486"/>
    <w:rsid w:val="002354EF"/>
    <w:rsid w:val="0023739B"/>
    <w:rsid w:val="00241AF2"/>
    <w:rsid w:val="002421B6"/>
    <w:rsid w:val="00242397"/>
    <w:rsid w:val="002426C8"/>
    <w:rsid w:val="00242AE9"/>
    <w:rsid w:val="00243022"/>
    <w:rsid w:val="00243D81"/>
    <w:rsid w:val="00243DA3"/>
    <w:rsid w:val="00243EF7"/>
    <w:rsid w:val="00244AE4"/>
    <w:rsid w:val="00244FC1"/>
    <w:rsid w:val="0024558A"/>
    <w:rsid w:val="00245AC2"/>
    <w:rsid w:val="00245B05"/>
    <w:rsid w:val="00245D1B"/>
    <w:rsid w:val="00246114"/>
    <w:rsid w:val="002463C5"/>
    <w:rsid w:val="00246FBA"/>
    <w:rsid w:val="00247049"/>
    <w:rsid w:val="002475CE"/>
    <w:rsid w:val="00247B7F"/>
    <w:rsid w:val="00247BD1"/>
    <w:rsid w:val="00247EB1"/>
    <w:rsid w:val="00250130"/>
    <w:rsid w:val="00250262"/>
    <w:rsid w:val="002503DC"/>
    <w:rsid w:val="00250538"/>
    <w:rsid w:val="00250544"/>
    <w:rsid w:val="00250565"/>
    <w:rsid w:val="002511CD"/>
    <w:rsid w:val="002516D3"/>
    <w:rsid w:val="002526A4"/>
    <w:rsid w:val="00252713"/>
    <w:rsid w:val="00254946"/>
    <w:rsid w:val="00255C77"/>
    <w:rsid w:val="0025787C"/>
    <w:rsid w:val="00257BCD"/>
    <w:rsid w:val="00260373"/>
    <w:rsid w:val="0026055A"/>
    <w:rsid w:val="002637E7"/>
    <w:rsid w:val="002638FD"/>
    <w:rsid w:val="0026652B"/>
    <w:rsid w:val="00266A0A"/>
    <w:rsid w:val="002676D7"/>
    <w:rsid w:val="00267C91"/>
    <w:rsid w:val="00267E60"/>
    <w:rsid w:val="0027067C"/>
    <w:rsid w:val="002746CD"/>
    <w:rsid w:val="002746DE"/>
    <w:rsid w:val="00274C4B"/>
    <w:rsid w:val="00274E46"/>
    <w:rsid w:val="00275DA4"/>
    <w:rsid w:val="0027671F"/>
    <w:rsid w:val="0027700E"/>
    <w:rsid w:val="00281349"/>
    <w:rsid w:val="00281458"/>
    <w:rsid w:val="002814EE"/>
    <w:rsid w:val="002817D8"/>
    <w:rsid w:val="00284600"/>
    <w:rsid w:val="00284FE5"/>
    <w:rsid w:val="002854CF"/>
    <w:rsid w:val="0028569A"/>
    <w:rsid w:val="0028727D"/>
    <w:rsid w:val="00290080"/>
    <w:rsid w:val="0029195F"/>
    <w:rsid w:val="00291C07"/>
    <w:rsid w:val="00291C0E"/>
    <w:rsid w:val="002924B7"/>
    <w:rsid w:val="002945D4"/>
    <w:rsid w:val="00295668"/>
    <w:rsid w:val="00296FD9"/>
    <w:rsid w:val="002A08A6"/>
    <w:rsid w:val="002A0C2D"/>
    <w:rsid w:val="002A0C31"/>
    <w:rsid w:val="002A160B"/>
    <w:rsid w:val="002A3D83"/>
    <w:rsid w:val="002A40B1"/>
    <w:rsid w:val="002A472E"/>
    <w:rsid w:val="002A47A3"/>
    <w:rsid w:val="002A4AE5"/>
    <w:rsid w:val="002A4F73"/>
    <w:rsid w:val="002A55F3"/>
    <w:rsid w:val="002A6D1B"/>
    <w:rsid w:val="002A6DFE"/>
    <w:rsid w:val="002A7085"/>
    <w:rsid w:val="002A7834"/>
    <w:rsid w:val="002B14D9"/>
    <w:rsid w:val="002B17A7"/>
    <w:rsid w:val="002B1D9A"/>
    <w:rsid w:val="002B1FBF"/>
    <w:rsid w:val="002B20B8"/>
    <w:rsid w:val="002B26C9"/>
    <w:rsid w:val="002B3305"/>
    <w:rsid w:val="002B38E7"/>
    <w:rsid w:val="002B4B86"/>
    <w:rsid w:val="002B50C1"/>
    <w:rsid w:val="002B51FC"/>
    <w:rsid w:val="002B655B"/>
    <w:rsid w:val="002C14D5"/>
    <w:rsid w:val="002C1955"/>
    <w:rsid w:val="002C1C54"/>
    <w:rsid w:val="002C2141"/>
    <w:rsid w:val="002C2160"/>
    <w:rsid w:val="002C2C43"/>
    <w:rsid w:val="002C5256"/>
    <w:rsid w:val="002C6774"/>
    <w:rsid w:val="002C7980"/>
    <w:rsid w:val="002D04B2"/>
    <w:rsid w:val="002D073B"/>
    <w:rsid w:val="002D1CAF"/>
    <w:rsid w:val="002D3A2C"/>
    <w:rsid w:val="002D544C"/>
    <w:rsid w:val="002D568E"/>
    <w:rsid w:val="002D62D0"/>
    <w:rsid w:val="002D641F"/>
    <w:rsid w:val="002D72D9"/>
    <w:rsid w:val="002D7712"/>
    <w:rsid w:val="002D7D4A"/>
    <w:rsid w:val="002E04F9"/>
    <w:rsid w:val="002E0567"/>
    <w:rsid w:val="002E0893"/>
    <w:rsid w:val="002E0A88"/>
    <w:rsid w:val="002E2805"/>
    <w:rsid w:val="002E2B5A"/>
    <w:rsid w:val="002E383E"/>
    <w:rsid w:val="002E4B20"/>
    <w:rsid w:val="002E586D"/>
    <w:rsid w:val="002E6CBE"/>
    <w:rsid w:val="002F0EAB"/>
    <w:rsid w:val="002F1A62"/>
    <w:rsid w:val="002F1C19"/>
    <w:rsid w:val="002F4979"/>
    <w:rsid w:val="002F4C27"/>
    <w:rsid w:val="002F4ECE"/>
    <w:rsid w:val="002F59D6"/>
    <w:rsid w:val="002F5EEB"/>
    <w:rsid w:val="002F5F8E"/>
    <w:rsid w:val="002F61B6"/>
    <w:rsid w:val="002F638C"/>
    <w:rsid w:val="002F7CDE"/>
    <w:rsid w:val="00300D54"/>
    <w:rsid w:val="00300F86"/>
    <w:rsid w:val="00301251"/>
    <w:rsid w:val="00301372"/>
    <w:rsid w:val="00301964"/>
    <w:rsid w:val="0030304B"/>
    <w:rsid w:val="00303E2A"/>
    <w:rsid w:val="00303E49"/>
    <w:rsid w:val="00305D2D"/>
    <w:rsid w:val="00306771"/>
    <w:rsid w:val="00306B9D"/>
    <w:rsid w:val="00307019"/>
    <w:rsid w:val="00307046"/>
    <w:rsid w:val="00311B8D"/>
    <w:rsid w:val="003126F8"/>
    <w:rsid w:val="00313884"/>
    <w:rsid w:val="00313DAD"/>
    <w:rsid w:val="00314B6E"/>
    <w:rsid w:val="00315EF8"/>
    <w:rsid w:val="003170E1"/>
    <w:rsid w:val="00317C0B"/>
    <w:rsid w:val="00322762"/>
    <w:rsid w:val="00322C87"/>
    <w:rsid w:val="00322DC2"/>
    <w:rsid w:val="00323552"/>
    <w:rsid w:val="00323755"/>
    <w:rsid w:val="00324588"/>
    <w:rsid w:val="0033080F"/>
    <w:rsid w:val="003309F3"/>
    <w:rsid w:val="00330AA6"/>
    <w:rsid w:val="0033109A"/>
    <w:rsid w:val="00331500"/>
    <w:rsid w:val="003316B2"/>
    <w:rsid w:val="00332E25"/>
    <w:rsid w:val="00334588"/>
    <w:rsid w:val="00334C99"/>
    <w:rsid w:val="00334D2A"/>
    <w:rsid w:val="0033507D"/>
    <w:rsid w:val="00335528"/>
    <w:rsid w:val="0033593D"/>
    <w:rsid w:val="00336F0F"/>
    <w:rsid w:val="00337313"/>
    <w:rsid w:val="00337688"/>
    <w:rsid w:val="003412B3"/>
    <w:rsid w:val="0034167F"/>
    <w:rsid w:val="0034186D"/>
    <w:rsid w:val="0034187D"/>
    <w:rsid w:val="003419B1"/>
    <w:rsid w:val="003429CE"/>
    <w:rsid w:val="0034380B"/>
    <w:rsid w:val="00343C61"/>
    <w:rsid w:val="00344086"/>
    <w:rsid w:val="0034437E"/>
    <w:rsid w:val="00344B69"/>
    <w:rsid w:val="003466EA"/>
    <w:rsid w:val="00346FB4"/>
    <w:rsid w:val="0035047C"/>
    <w:rsid w:val="0035054D"/>
    <w:rsid w:val="003512BF"/>
    <w:rsid w:val="003522ED"/>
    <w:rsid w:val="00352333"/>
    <w:rsid w:val="00352793"/>
    <w:rsid w:val="00353E59"/>
    <w:rsid w:val="003570F2"/>
    <w:rsid w:val="0035775F"/>
    <w:rsid w:val="00357DF4"/>
    <w:rsid w:val="00360266"/>
    <w:rsid w:val="003605A9"/>
    <w:rsid w:val="003605C4"/>
    <w:rsid w:val="003606C5"/>
    <w:rsid w:val="00360EDD"/>
    <w:rsid w:val="00362FDB"/>
    <w:rsid w:val="003648B8"/>
    <w:rsid w:val="00365001"/>
    <w:rsid w:val="0036591D"/>
    <w:rsid w:val="003663F8"/>
    <w:rsid w:val="00367713"/>
    <w:rsid w:val="00373293"/>
    <w:rsid w:val="00374315"/>
    <w:rsid w:val="003745C8"/>
    <w:rsid w:val="003749F7"/>
    <w:rsid w:val="00375209"/>
    <w:rsid w:val="00375488"/>
    <w:rsid w:val="00376A5A"/>
    <w:rsid w:val="00377541"/>
    <w:rsid w:val="00380251"/>
    <w:rsid w:val="00383195"/>
    <w:rsid w:val="003835BE"/>
    <w:rsid w:val="00385D27"/>
    <w:rsid w:val="0038651D"/>
    <w:rsid w:val="0038795B"/>
    <w:rsid w:val="003879D8"/>
    <w:rsid w:val="00391A4A"/>
    <w:rsid w:val="003920DB"/>
    <w:rsid w:val="0039295B"/>
    <w:rsid w:val="00392DE4"/>
    <w:rsid w:val="00393C6B"/>
    <w:rsid w:val="003945B9"/>
    <w:rsid w:val="00394DDA"/>
    <w:rsid w:val="00396921"/>
    <w:rsid w:val="00396B5F"/>
    <w:rsid w:val="003973D4"/>
    <w:rsid w:val="00397D54"/>
    <w:rsid w:val="003A07CC"/>
    <w:rsid w:val="003A0C58"/>
    <w:rsid w:val="003A1B84"/>
    <w:rsid w:val="003A44BA"/>
    <w:rsid w:val="003A62F2"/>
    <w:rsid w:val="003A648F"/>
    <w:rsid w:val="003A679B"/>
    <w:rsid w:val="003A742E"/>
    <w:rsid w:val="003B2458"/>
    <w:rsid w:val="003B30F0"/>
    <w:rsid w:val="003B3358"/>
    <w:rsid w:val="003B4AD3"/>
    <w:rsid w:val="003B5141"/>
    <w:rsid w:val="003B5890"/>
    <w:rsid w:val="003B5B85"/>
    <w:rsid w:val="003B6F13"/>
    <w:rsid w:val="003B7306"/>
    <w:rsid w:val="003B7F0A"/>
    <w:rsid w:val="003C1937"/>
    <w:rsid w:val="003C2D3C"/>
    <w:rsid w:val="003C3BD4"/>
    <w:rsid w:val="003C408D"/>
    <w:rsid w:val="003C4B6B"/>
    <w:rsid w:val="003C573F"/>
    <w:rsid w:val="003C5DEE"/>
    <w:rsid w:val="003C6099"/>
    <w:rsid w:val="003C65A3"/>
    <w:rsid w:val="003D2D46"/>
    <w:rsid w:val="003D2D8F"/>
    <w:rsid w:val="003D47E5"/>
    <w:rsid w:val="003D61D4"/>
    <w:rsid w:val="003D6285"/>
    <w:rsid w:val="003D7AA1"/>
    <w:rsid w:val="003D7E0A"/>
    <w:rsid w:val="003D7E59"/>
    <w:rsid w:val="003E0723"/>
    <w:rsid w:val="003E1FD8"/>
    <w:rsid w:val="003E2725"/>
    <w:rsid w:val="003E40E1"/>
    <w:rsid w:val="003E45A6"/>
    <w:rsid w:val="003E4B6F"/>
    <w:rsid w:val="003E59C7"/>
    <w:rsid w:val="003E7B80"/>
    <w:rsid w:val="003F03D8"/>
    <w:rsid w:val="003F089D"/>
    <w:rsid w:val="003F1D1B"/>
    <w:rsid w:val="003F29E0"/>
    <w:rsid w:val="003F3277"/>
    <w:rsid w:val="003F5610"/>
    <w:rsid w:val="003F5CCD"/>
    <w:rsid w:val="003F5E63"/>
    <w:rsid w:val="003F6451"/>
    <w:rsid w:val="003F7196"/>
    <w:rsid w:val="003F71B2"/>
    <w:rsid w:val="003F76C2"/>
    <w:rsid w:val="003F77B4"/>
    <w:rsid w:val="004004D5"/>
    <w:rsid w:val="004007F0"/>
    <w:rsid w:val="00401A10"/>
    <w:rsid w:val="00401CB9"/>
    <w:rsid w:val="0040288D"/>
    <w:rsid w:val="00403B72"/>
    <w:rsid w:val="0040487A"/>
    <w:rsid w:val="004049B3"/>
    <w:rsid w:val="004055BF"/>
    <w:rsid w:val="004063E0"/>
    <w:rsid w:val="00406432"/>
    <w:rsid w:val="004066FF"/>
    <w:rsid w:val="00407A29"/>
    <w:rsid w:val="00407AC0"/>
    <w:rsid w:val="004105C9"/>
    <w:rsid w:val="00410B74"/>
    <w:rsid w:val="0041108D"/>
    <w:rsid w:val="004118F0"/>
    <w:rsid w:val="00412690"/>
    <w:rsid w:val="00413F94"/>
    <w:rsid w:val="00415177"/>
    <w:rsid w:val="0041526C"/>
    <w:rsid w:val="004162C0"/>
    <w:rsid w:val="0041674C"/>
    <w:rsid w:val="00417D62"/>
    <w:rsid w:val="00420A32"/>
    <w:rsid w:val="00420BAB"/>
    <w:rsid w:val="004212EA"/>
    <w:rsid w:val="00421BE7"/>
    <w:rsid w:val="004225FF"/>
    <w:rsid w:val="00422B08"/>
    <w:rsid w:val="00422FE9"/>
    <w:rsid w:val="004265A6"/>
    <w:rsid w:val="00426FD8"/>
    <w:rsid w:val="00427497"/>
    <w:rsid w:val="004279BB"/>
    <w:rsid w:val="004313B2"/>
    <w:rsid w:val="0043160A"/>
    <w:rsid w:val="00431A13"/>
    <w:rsid w:val="00431D1E"/>
    <w:rsid w:val="00431FA5"/>
    <w:rsid w:val="004321CA"/>
    <w:rsid w:val="00432B12"/>
    <w:rsid w:val="00432F85"/>
    <w:rsid w:val="00433216"/>
    <w:rsid w:val="00433725"/>
    <w:rsid w:val="00433C84"/>
    <w:rsid w:val="00434412"/>
    <w:rsid w:val="00434BFB"/>
    <w:rsid w:val="00434EA9"/>
    <w:rsid w:val="00434F71"/>
    <w:rsid w:val="00435136"/>
    <w:rsid w:val="00435A69"/>
    <w:rsid w:val="00435C00"/>
    <w:rsid w:val="00436A60"/>
    <w:rsid w:val="0043724C"/>
    <w:rsid w:val="004378DC"/>
    <w:rsid w:val="0044189E"/>
    <w:rsid w:val="004422DB"/>
    <w:rsid w:val="00442458"/>
    <w:rsid w:val="00442735"/>
    <w:rsid w:val="004434F2"/>
    <w:rsid w:val="004462CC"/>
    <w:rsid w:val="00446768"/>
    <w:rsid w:val="00447648"/>
    <w:rsid w:val="00450CB2"/>
    <w:rsid w:val="00450E12"/>
    <w:rsid w:val="0045136E"/>
    <w:rsid w:val="004517B3"/>
    <w:rsid w:val="004519C4"/>
    <w:rsid w:val="0045201E"/>
    <w:rsid w:val="00452B22"/>
    <w:rsid w:val="0045333B"/>
    <w:rsid w:val="00453CDE"/>
    <w:rsid w:val="00453D56"/>
    <w:rsid w:val="004544B6"/>
    <w:rsid w:val="00457E77"/>
    <w:rsid w:val="0046071C"/>
    <w:rsid w:val="00461145"/>
    <w:rsid w:val="00461DA8"/>
    <w:rsid w:val="00462AC4"/>
    <w:rsid w:val="00463786"/>
    <w:rsid w:val="00464305"/>
    <w:rsid w:val="004646F1"/>
    <w:rsid w:val="004648E9"/>
    <w:rsid w:val="00464ED6"/>
    <w:rsid w:val="00464FBC"/>
    <w:rsid w:val="00465299"/>
    <w:rsid w:val="004654A2"/>
    <w:rsid w:val="00465616"/>
    <w:rsid w:val="00467241"/>
    <w:rsid w:val="00467C5A"/>
    <w:rsid w:val="00470D57"/>
    <w:rsid w:val="00471780"/>
    <w:rsid w:val="00471B61"/>
    <w:rsid w:val="00472072"/>
    <w:rsid w:val="004751F1"/>
    <w:rsid w:val="00475E66"/>
    <w:rsid w:val="0047735D"/>
    <w:rsid w:val="004823D7"/>
    <w:rsid w:val="0048262F"/>
    <w:rsid w:val="00482850"/>
    <w:rsid w:val="004838E2"/>
    <w:rsid w:val="00483EED"/>
    <w:rsid w:val="0048402F"/>
    <w:rsid w:val="00485D89"/>
    <w:rsid w:val="00486056"/>
    <w:rsid w:val="00487109"/>
    <w:rsid w:val="004874B3"/>
    <w:rsid w:val="00487A84"/>
    <w:rsid w:val="00487B94"/>
    <w:rsid w:val="004910B7"/>
    <w:rsid w:val="00491A16"/>
    <w:rsid w:val="00493D41"/>
    <w:rsid w:val="004945D6"/>
    <w:rsid w:val="004947D8"/>
    <w:rsid w:val="00495200"/>
    <w:rsid w:val="004952B2"/>
    <w:rsid w:val="0049683F"/>
    <w:rsid w:val="004974D7"/>
    <w:rsid w:val="00497EC3"/>
    <w:rsid w:val="004A0F2B"/>
    <w:rsid w:val="004A1FFB"/>
    <w:rsid w:val="004A257C"/>
    <w:rsid w:val="004A4379"/>
    <w:rsid w:val="004A4CA7"/>
    <w:rsid w:val="004A599C"/>
    <w:rsid w:val="004B1E7B"/>
    <w:rsid w:val="004B2CD1"/>
    <w:rsid w:val="004B3310"/>
    <w:rsid w:val="004B3A10"/>
    <w:rsid w:val="004B3AF2"/>
    <w:rsid w:val="004B4D4C"/>
    <w:rsid w:val="004B4FBC"/>
    <w:rsid w:val="004B5308"/>
    <w:rsid w:val="004B6A00"/>
    <w:rsid w:val="004B6FAC"/>
    <w:rsid w:val="004B7FF8"/>
    <w:rsid w:val="004C027B"/>
    <w:rsid w:val="004C132D"/>
    <w:rsid w:val="004C1698"/>
    <w:rsid w:val="004C2D7C"/>
    <w:rsid w:val="004C3029"/>
    <w:rsid w:val="004C37BB"/>
    <w:rsid w:val="004C3B22"/>
    <w:rsid w:val="004C4594"/>
    <w:rsid w:val="004C47E2"/>
    <w:rsid w:val="004C4ADF"/>
    <w:rsid w:val="004C55AE"/>
    <w:rsid w:val="004C5A87"/>
    <w:rsid w:val="004C5AEB"/>
    <w:rsid w:val="004C72FA"/>
    <w:rsid w:val="004C7CF2"/>
    <w:rsid w:val="004D0AA6"/>
    <w:rsid w:val="004D1386"/>
    <w:rsid w:val="004D1498"/>
    <w:rsid w:val="004D153A"/>
    <w:rsid w:val="004D2307"/>
    <w:rsid w:val="004D2643"/>
    <w:rsid w:val="004D47FA"/>
    <w:rsid w:val="004D5353"/>
    <w:rsid w:val="004D5DED"/>
    <w:rsid w:val="004E0591"/>
    <w:rsid w:val="004E0607"/>
    <w:rsid w:val="004E2429"/>
    <w:rsid w:val="004E246C"/>
    <w:rsid w:val="004E32D4"/>
    <w:rsid w:val="004E3849"/>
    <w:rsid w:val="004E4328"/>
    <w:rsid w:val="004E46EE"/>
    <w:rsid w:val="004E4BD9"/>
    <w:rsid w:val="004E4FDD"/>
    <w:rsid w:val="004E5DAD"/>
    <w:rsid w:val="004E5EA3"/>
    <w:rsid w:val="004E6EE2"/>
    <w:rsid w:val="004E7F06"/>
    <w:rsid w:val="004F0F51"/>
    <w:rsid w:val="004F10EA"/>
    <w:rsid w:val="004F1495"/>
    <w:rsid w:val="004F167E"/>
    <w:rsid w:val="004F454D"/>
    <w:rsid w:val="004F4F9D"/>
    <w:rsid w:val="004F7ADA"/>
    <w:rsid w:val="0050011B"/>
    <w:rsid w:val="00501258"/>
    <w:rsid w:val="00503988"/>
    <w:rsid w:val="00504018"/>
    <w:rsid w:val="005043EA"/>
    <w:rsid w:val="005045AB"/>
    <w:rsid w:val="005045F0"/>
    <w:rsid w:val="00504DCB"/>
    <w:rsid w:val="00505778"/>
    <w:rsid w:val="005070D4"/>
    <w:rsid w:val="005074FB"/>
    <w:rsid w:val="00511180"/>
    <w:rsid w:val="00511577"/>
    <w:rsid w:val="0051347A"/>
    <w:rsid w:val="00514B56"/>
    <w:rsid w:val="005150DC"/>
    <w:rsid w:val="00516368"/>
    <w:rsid w:val="005175E2"/>
    <w:rsid w:val="0051764C"/>
    <w:rsid w:val="005179BB"/>
    <w:rsid w:val="005209D2"/>
    <w:rsid w:val="005209E5"/>
    <w:rsid w:val="00520C50"/>
    <w:rsid w:val="00523E57"/>
    <w:rsid w:val="0052421E"/>
    <w:rsid w:val="005243F7"/>
    <w:rsid w:val="005246EF"/>
    <w:rsid w:val="00524BD5"/>
    <w:rsid w:val="00525133"/>
    <w:rsid w:val="00526198"/>
    <w:rsid w:val="00526AA9"/>
    <w:rsid w:val="00526BAB"/>
    <w:rsid w:val="005335CB"/>
    <w:rsid w:val="00533987"/>
    <w:rsid w:val="00533B5B"/>
    <w:rsid w:val="00534124"/>
    <w:rsid w:val="00535169"/>
    <w:rsid w:val="005351CA"/>
    <w:rsid w:val="00535F5C"/>
    <w:rsid w:val="00537F33"/>
    <w:rsid w:val="00537FE2"/>
    <w:rsid w:val="00540724"/>
    <w:rsid w:val="005418BE"/>
    <w:rsid w:val="00542C29"/>
    <w:rsid w:val="00543732"/>
    <w:rsid w:val="00543E46"/>
    <w:rsid w:val="005446C1"/>
    <w:rsid w:val="005455E1"/>
    <w:rsid w:val="00546210"/>
    <w:rsid w:val="00546402"/>
    <w:rsid w:val="005479C2"/>
    <w:rsid w:val="005503D4"/>
    <w:rsid w:val="0055043E"/>
    <w:rsid w:val="0055186A"/>
    <w:rsid w:val="00551E02"/>
    <w:rsid w:val="00552168"/>
    <w:rsid w:val="00553311"/>
    <w:rsid w:val="00553D51"/>
    <w:rsid w:val="00553ECA"/>
    <w:rsid w:val="005544F7"/>
    <w:rsid w:val="00555562"/>
    <w:rsid w:val="00555CBB"/>
    <w:rsid w:val="00555D97"/>
    <w:rsid w:val="0055641C"/>
    <w:rsid w:val="00556EF4"/>
    <w:rsid w:val="0056188C"/>
    <w:rsid w:val="00563792"/>
    <w:rsid w:val="00563866"/>
    <w:rsid w:val="00563B7F"/>
    <w:rsid w:val="00563CB0"/>
    <w:rsid w:val="00566022"/>
    <w:rsid w:val="0056618E"/>
    <w:rsid w:val="00566ED3"/>
    <w:rsid w:val="00567D8C"/>
    <w:rsid w:val="00567DF9"/>
    <w:rsid w:val="00570276"/>
    <w:rsid w:val="00570C54"/>
    <w:rsid w:val="00572CDD"/>
    <w:rsid w:val="00572F70"/>
    <w:rsid w:val="00574F88"/>
    <w:rsid w:val="005767C7"/>
    <w:rsid w:val="00577705"/>
    <w:rsid w:val="0057783C"/>
    <w:rsid w:val="00577CF7"/>
    <w:rsid w:val="005804B5"/>
    <w:rsid w:val="00583DF4"/>
    <w:rsid w:val="0058582A"/>
    <w:rsid w:val="00586720"/>
    <w:rsid w:val="00586F57"/>
    <w:rsid w:val="00591E84"/>
    <w:rsid w:val="00591F76"/>
    <w:rsid w:val="00592A04"/>
    <w:rsid w:val="005937E3"/>
    <w:rsid w:val="0059384F"/>
    <w:rsid w:val="00595476"/>
    <w:rsid w:val="00595C12"/>
    <w:rsid w:val="00595DBE"/>
    <w:rsid w:val="0059615C"/>
    <w:rsid w:val="00596474"/>
    <w:rsid w:val="00597DD9"/>
    <w:rsid w:val="005A2175"/>
    <w:rsid w:val="005A36E5"/>
    <w:rsid w:val="005A5F1B"/>
    <w:rsid w:val="005A7628"/>
    <w:rsid w:val="005A7F8C"/>
    <w:rsid w:val="005B06BD"/>
    <w:rsid w:val="005B0E73"/>
    <w:rsid w:val="005B10ED"/>
    <w:rsid w:val="005B195C"/>
    <w:rsid w:val="005B1F39"/>
    <w:rsid w:val="005B399D"/>
    <w:rsid w:val="005B4B5A"/>
    <w:rsid w:val="005B4FE3"/>
    <w:rsid w:val="005B54EC"/>
    <w:rsid w:val="005B5540"/>
    <w:rsid w:val="005B77FA"/>
    <w:rsid w:val="005B7B65"/>
    <w:rsid w:val="005C11B7"/>
    <w:rsid w:val="005C131E"/>
    <w:rsid w:val="005C1C5F"/>
    <w:rsid w:val="005C1F9B"/>
    <w:rsid w:val="005C244C"/>
    <w:rsid w:val="005C43D7"/>
    <w:rsid w:val="005C4C86"/>
    <w:rsid w:val="005C5914"/>
    <w:rsid w:val="005C5F5D"/>
    <w:rsid w:val="005C697C"/>
    <w:rsid w:val="005C7250"/>
    <w:rsid w:val="005C786E"/>
    <w:rsid w:val="005D020D"/>
    <w:rsid w:val="005D0A4E"/>
    <w:rsid w:val="005D0A61"/>
    <w:rsid w:val="005D0E43"/>
    <w:rsid w:val="005D1C72"/>
    <w:rsid w:val="005D1CC7"/>
    <w:rsid w:val="005D2787"/>
    <w:rsid w:val="005D2C86"/>
    <w:rsid w:val="005D3848"/>
    <w:rsid w:val="005D3916"/>
    <w:rsid w:val="005D3F87"/>
    <w:rsid w:val="005D56FB"/>
    <w:rsid w:val="005D5E7E"/>
    <w:rsid w:val="005D631F"/>
    <w:rsid w:val="005D6987"/>
    <w:rsid w:val="005D6C77"/>
    <w:rsid w:val="005D76AA"/>
    <w:rsid w:val="005E07E4"/>
    <w:rsid w:val="005E34F0"/>
    <w:rsid w:val="005E4DD3"/>
    <w:rsid w:val="005E64D4"/>
    <w:rsid w:val="005E7876"/>
    <w:rsid w:val="005F0F80"/>
    <w:rsid w:val="005F0FCC"/>
    <w:rsid w:val="005F1491"/>
    <w:rsid w:val="005F15D9"/>
    <w:rsid w:val="005F2F8F"/>
    <w:rsid w:val="005F3BD8"/>
    <w:rsid w:val="005F592E"/>
    <w:rsid w:val="005F5C0F"/>
    <w:rsid w:val="005F778D"/>
    <w:rsid w:val="0060018B"/>
    <w:rsid w:val="0060042F"/>
    <w:rsid w:val="00602582"/>
    <w:rsid w:val="00602BE0"/>
    <w:rsid w:val="00603DAF"/>
    <w:rsid w:val="00604AF6"/>
    <w:rsid w:val="006057D0"/>
    <w:rsid w:val="0060623A"/>
    <w:rsid w:val="00607274"/>
    <w:rsid w:val="006075B6"/>
    <w:rsid w:val="006100EF"/>
    <w:rsid w:val="006101D6"/>
    <w:rsid w:val="006108AD"/>
    <w:rsid w:val="00615CD5"/>
    <w:rsid w:val="00615E09"/>
    <w:rsid w:val="00616830"/>
    <w:rsid w:val="00616CB5"/>
    <w:rsid w:val="00617330"/>
    <w:rsid w:val="00617C57"/>
    <w:rsid w:val="00617FF4"/>
    <w:rsid w:val="006209A2"/>
    <w:rsid w:val="0062124D"/>
    <w:rsid w:val="00621459"/>
    <w:rsid w:val="00621B02"/>
    <w:rsid w:val="00621F0A"/>
    <w:rsid w:val="00623051"/>
    <w:rsid w:val="006240A0"/>
    <w:rsid w:val="00624B7F"/>
    <w:rsid w:val="00624DE7"/>
    <w:rsid w:val="00625115"/>
    <w:rsid w:val="00626DC7"/>
    <w:rsid w:val="0062781D"/>
    <w:rsid w:val="006303E8"/>
    <w:rsid w:val="00630BDA"/>
    <w:rsid w:val="006318B6"/>
    <w:rsid w:val="0063204C"/>
    <w:rsid w:val="006320A1"/>
    <w:rsid w:val="00632412"/>
    <w:rsid w:val="00632725"/>
    <w:rsid w:val="0063324F"/>
    <w:rsid w:val="00634462"/>
    <w:rsid w:val="00634A2B"/>
    <w:rsid w:val="00635063"/>
    <w:rsid w:val="00635B02"/>
    <w:rsid w:val="00636628"/>
    <w:rsid w:val="006366A8"/>
    <w:rsid w:val="0063698A"/>
    <w:rsid w:val="006375AA"/>
    <w:rsid w:val="00640093"/>
    <w:rsid w:val="00641392"/>
    <w:rsid w:val="0064167E"/>
    <w:rsid w:val="00641FE9"/>
    <w:rsid w:val="00642AFB"/>
    <w:rsid w:val="006458E7"/>
    <w:rsid w:val="0064640C"/>
    <w:rsid w:val="0064665F"/>
    <w:rsid w:val="00647745"/>
    <w:rsid w:val="00647878"/>
    <w:rsid w:val="00647A8A"/>
    <w:rsid w:val="00647BD1"/>
    <w:rsid w:val="00650BCF"/>
    <w:rsid w:val="00650FCE"/>
    <w:rsid w:val="00653DB3"/>
    <w:rsid w:val="00654165"/>
    <w:rsid w:val="006546D1"/>
    <w:rsid w:val="00654AB7"/>
    <w:rsid w:val="00655593"/>
    <w:rsid w:val="0065564A"/>
    <w:rsid w:val="0065583F"/>
    <w:rsid w:val="0065595A"/>
    <w:rsid w:val="006613F1"/>
    <w:rsid w:val="00661B3E"/>
    <w:rsid w:val="00663126"/>
    <w:rsid w:val="00663547"/>
    <w:rsid w:val="00663584"/>
    <w:rsid w:val="00663C55"/>
    <w:rsid w:val="00663E96"/>
    <w:rsid w:val="00664DC6"/>
    <w:rsid w:val="00666061"/>
    <w:rsid w:val="006674F7"/>
    <w:rsid w:val="00667AD0"/>
    <w:rsid w:val="00670823"/>
    <w:rsid w:val="006709C4"/>
    <w:rsid w:val="00671121"/>
    <w:rsid w:val="0067166F"/>
    <w:rsid w:val="00671B57"/>
    <w:rsid w:val="00672500"/>
    <w:rsid w:val="00672EA9"/>
    <w:rsid w:val="0067324F"/>
    <w:rsid w:val="00674CFF"/>
    <w:rsid w:val="00675341"/>
    <w:rsid w:val="006764CD"/>
    <w:rsid w:val="006769EA"/>
    <w:rsid w:val="00676D5F"/>
    <w:rsid w:val="00676F94"/>
    <w:rsid w:val="00680E45"/>
    <w:rsid w:val="0068107E"/>
    <w:rsid w:val="006812EE"/>
    <w:rsid w:val="00681CA0"/>
    <w:rsid w:val="00682776"/>
    <w:rsid w:val="006831B9"/>
    <w:rsid w:val="0068483D"/>
    <w:rsid w:val="00685297"/>
    <w:rsid w:val="00685AAD"/>
    <w:rsid w:val="0068766C"/>
    <w:rsid w:val="006901FF"/>
    <w:rsid w:val="00690A99"/>
    <w:rsid w:val="00690D75"/>
    <w:rsid w:val="00692287"/>
    <w:rsid w:val="00692965"/>
    <w:rsid w:val="00693624"/>
    <w:rsid w:val="006939EB"/>
    <w:rsid w:val="00693E5B"/>
    <w:rsid w:val="00694169"/>
    <w:rsid w:val="00695564"/>
    <w:rsid w:val="00696D5B"/>
    <w:rsid w:val="00697672"/>
    <w:rsid w:val="006976E7"/>
    <w:rsid w:val="00697A7D"/>
    <w:rsid w:val="00697E8F"/>
    <w:rsid w:val="006A0457"/>
    <w:rsid w:val="006A0A88"/>
    <w:rsid w:val="006A0E45"/>
    <w:rsid w:val="006A166D"/>
    <w:rsid w:val="006A16FE"/>
    <w:rsid w:val="006A2B4A"/>
    <w:rsid w:val="006A4BB3"/>
    <w:rsid w:val="006A6A22"/>
    <w:rsid w:val="006B086D"/>
    <w:rsid w:val="006B0FC4"/>
    <w:rsid w:val="006B10BB"/>
    <w:rsid w:val="006B137F"/>
    <w:rsid w:val="006B209E"/>
    <w:rsid w:val="006B2874"/>
    <w:rsid w:val="006B4CCD"/>
    <w:rsid w:val="006B5855"/>
    <w:rsid w:val="006B5F4A"/>
    <w:rsid w:val="006B6AB5"/>
    <w:rsid w:val="006B7EB7"/>
    <w:rsid w:val="006C05CA"/>
    <w:rsid w:val="006C0F6F"/>
    <w:rsid w:val="006C1620"/>
    <w:rsid w:val="006C22F4"/>
    <w:rsid w:val="006C24B3"/>
    <w:rsid w:val="006C598A"/>
    <w:rsid w:val="006C6AC8"/>
    <w:rsid w:val="006C7E72"/>
    <w:rsid w:val="006D0A20"/>
    <w:rsid w:val="006D1084"/>
    <w:rsid w:val="006D12CD"/>
    <w:rsid w:val="006D20FF"/>
    <w:rsid w:val="006D3937"/>
    <w:rsid w:val="006D48F1"/>
    <w:rsid w:val="006D49DC"/>
    <w:rsid w:val="006D4E8F"/>
    <w:rsid w:val="006D594B"/>
    <w:rsid w:val="006D5A2A"/>
    <w:rsid w:val="006D6226"/>
    <w:rsid w:val="006D67AF"/>
    <w:rsid w:val="006D7A3E"/>
    <w:rsid w:val="006D7B08"/>
    <w:rsid w:val="006E2371"/>
    <w:rsid w:val="006E3472"/>
    <w:rsid w:val="006E3770"/>
    <w:rsid w:val="006E6209"/>
    <w:rsid w:val="006E65EE"/>
    <w:rsid w:val="006E67DA"/>
    <w:rsid w:val="006E7048"/>
    <w:rsid w:val="006E7485"/>
    <w:rsid w:val="006F083B"/>
    <w:rsid w:val="006F1182"/>
    <w:rsid w:val="006F3C3D"/>
    <w:rsid w:val="006F526F"/>
    <w:rsid w:val="006F59BC"/>
    <w:rsid w:val="006F5EF3"/>
    <w:rsid w:val="006F5FFC"/>
    <w:rsid w:val="006F6318"/>
    <w:rsid w:val="006F63CC"/>
    <w:rsid w:val="006F6515"/>
    <w:rsid w:val="006F6813"/>
    <w:rsid w:val="006F70B2"/>
    <w:rsid w:val="006F7863"/>
    <w:rsid w:val="00700D3B"/>
    <w:rsid w:val="00700DE5"/>
    <w:rsid w:val="0070112C"/>
    <w:rsid w:val="00701777"/>
    <w:rsid w:val="00701D48"/>
    <w:rsid w:val="00701ECA"/>
    <w:rsid w:val="00705023"/>
    <w:rsid w:val="007051ED"/>
    <w:rsid w:val="0070612F"/>
    <w:rsid w:val="0070661F"/>
    <w:rsid w:val="00706CD8"/>
    <w:rsid w:val="00707FF3"/>
    <w:rsid w:val="0071008B"/>
    <w:rsid w:val="007104A8"/>
    <w:rsid w:val="007119E8"/>
    <w:rsid w:val="00712C06"/>
    <w:rsid w:val="00712FEF"/>
    <w:rsid w:val="00715A40"/>
    <w:rsid w:val="00716D0C"/>
    <w:rsid w:val="0071722A"/>
    <w:rsid w:val="00717D9B"/>
    <w:rsid w:val="00720F93"/>
    <w:rsid w:val="00722ABB"/>
    <w:rsid w:val="00724D55"/>
    <w:rsid w:val="00724F72"/>
    <w:rsid w:val="007256A6"/>
    <w:rsid w:val="0072794D"/>
    <w:rsid w:val="00727B21"/>
    <w:rsid w:val="007300B6"/>
    <w:rsid w:val="00730D23"/>
    <w:rsid w:val="00731057"/>
    <w:rsid w:val="00731659"/>
    <w:rsid w:val="00731BE5"/>
    <w:rsid w:val="00731E32"/>
    <w:rsid w:val="00731F18"/>
    <w:rsid w:val="00731FB8"/>
    <w:rsid w:val="007328F2"/>
    <w:rsid w:val="00732DF7"/>
    <w:rsid w:val="0073311A"/>
    <w:rsid w:val="00733C68"/>
    <w:rsid w:val="00733F3C"/>
    <w:rsid w:val="007341A2"/>
    <w:rsid w:val="007344A3"/>
    <w:rsid w:val="00735313"/>
    <w:rsid w:val="00735345"/>
    <w:rsid w:val="007354D5"/>
    <w:rsid w:val="007369F1"/>
    <w:rsid w:val="00740643"/>
    <w:rsid w:val="007409CC"/>
    <w:rsid w:val="00741F6A"/>
    <w:rsid w:val="00742294"/>
    <w:rsid w:val="00742532"/>
    <w:rsid w:val="0074256A"/>
    <w:rsid w:val="00742D95"/>
    <w:rsid w:val="00743331"/>
    <w:rsid w:val="00743E80"/>
    <w:rsid w:val="007453DB"/>
    <w:rsid w:val="007458B9"/>
    <w:rsid w:val="00746105"/>
    <w:rsid w:val="00746BAD"/>
    <w:rsid w:val="0075025F"/>
    <w:rsid w:val="0075047A"/>
    <w:rsid w:val="00750692"/>
    <w:rsid w:val="00750877"/>
    <w:rsid w:val="007518DF"/>
    <w:rsid w:val="007527AB"/>
    <w:rsid w:val="00752AC5"/>
    <w:rsid w:val="007533F0"/>
    <w:rsid w:val="007543C1"/>
    <w:rsid w:val="007544A2"/>
    <w:rsid w:val="007554CF"/>
    <w:rsid w:val="00755B12"/>
    <w:rsid w:val="00756150"/>
    <w:rsid w:val="00756527"/>
    <w:rsid w:val="00756B06"/>
    <w:rsid w:val="00756C13"/>
    <w:rsid w:val="0075709B"/>
    <w:rsid w:val="00760483"/>
    <w:rsid w:val="00761136"/>
    <w:rsid w:val="00762A5E"/>
    <w:rsid w:val="00765187"/>
    <w:rsid w:val="007654C9"/>
    <w:rsid w:val="00766AB5"/>
    <w:rsid w:val="00766D2F"/>
    <w:rsid w:val="00767602"/>
    <w:rsid w:val="00770980"/>
    <w:rsid w:val="00772151"/>
    <w:rsid w:val="007721AA"/>
    <w:rsid w:val="00774E4D"/>
    <w:rsid w:val="00775C98"/>
    <w:rsid w:val="00776AD4"/>
    <w:rsid w:val="00776F53"/>
    <w:rsid w:val="007770F7"/>
    <w:rsid w:val="007771FD"/>
    <w:rsid w:val="007776D1"/>
    <w:rsid w:val="00777A0D"/>
    <w:rsid w:val="0078119E"/>
    <w:rsid w:val="0078210E"/>
    <w:rsid w:val="00782601"/>
    <w:rsid w:val="00782C76"/>
    <w:rsid w:val="007833DC"/>
    <w:rsid w:val="00785115"/>
    <w:rsid w:val="007854E3"/>
    <w:rsid w:val="0078618D"/>
    <w:rsid w:val="00786875"/>
    <w:rsid w:val="00786FD7"/>
    <w:rsid w:val="00786FED"/>
    <w:rsid w:val="0078744C"/>
    <w:rsid w:val="0078757D"/>
    <w:rsid w:val="007879AB"/>
    <w:rsid w:val="00790278"/>
    <w:rsid w:val="0079097B"/>
    <w:rsid w:val="00791BCA"/>
    <w:rsid w:val="00791D1C"/>
    <w:rsid w:val="00791EDF"/>
    <w:rsid w:val="00792787"/>
    <w:rsid w:val="007940E2"/>
    <w:rsid w:val="0079569F"/>
    <w:rsid w:val="00795DC1"/>
    <w:rsid w:val="007A01E6"/>
    <w:rsid w:val="007A1B23"/>
    <w:rsid w:val="007A28DE"/>
    <w:rsid w:val="007A4753"/>
    <w:rsid w:val="007A54B2"/>
    <w:rsid w:val="007A654D"/>
    <w:rsid w:val="007A67BB"/>
    <w:rsid w:val="007A75AC"/>
    <w:rsid w:val="007B001E"/>
    <w:rsid w:val="007B2AF2"/>
    <w:rsid w:val="007B2B03"/>
    <w:rsid w:val="007B2B37"/>
    <w:rsid w:val="007B2E30"/>
    <w:rsid w:val="007B3C82"/>
    <w:rsid w:val="007B4A29"/>
    <w:rsid w:val="007B4B68"/>
    <w:rsid w:val="007B6008"/>
    <w:rsid w:val="007B6237"/>
    <w:rsid w:val="007B63F2"/>
    <w:rsid w:val="007B6D2D"/>
    <w:rsid w:val="007B7B49"/>
    <w:rsid w:val="007B7DA7"/>
    <w:rsid w:val="007C012F"/>
    <w:rsid w:val="007C1F19"/>
    <w:rsid w:val="007C22BE"/>
    <w:rsid w:val="007C3E7E"/>
    <w:rsid w:val="007C42AC"/>
    <w:rsid w:val="007C6A87"/>
    <w:rsid w:val="007C6C90"/>
    <w:rsid w:val="007D01D0"/>
    <w:rsid w:val="007D0A40"/>
    <w:rsid w:val="007D1202"/>
    <w:rsid w:val="007D1942"/>
    <w:rsid w:val="007D1A48"/>
    <w:rsid w:val="007D1B50"/>
    <w:rsid w:val="007D3A6D"/>
    <w:rsid w:val="007D4C53"/>
    <w:rsid w:val="007D5425"/>
    <w:rsid w:val="007D5B16"/>
    <w:rsid w:val="007D5DA8"/>
    <w:rsid w:val="007D5DE1"/>
    <w:rsid w:val="007D6052"/>
    <w:rsid w:val="007D6835"/>
    <w:rsid w:val="007D6F35"/>
    <w:rsid w:val="007D70D2"/>
    <w:rsid w:val="007D7921"/>
    <w:rsid w:val="007E20DF"/>
    <w:rsid w:val="007E3300"/>
    <w:rsid w:val="007E3AAC"/>
    <w:rsid w:val="007E4201"/>
    <w:rsid w:val="007E4633"/>
    <w:rsid w:val="007E48E5"/>
    <w:rsid w:val="007E561A"/>
    <w:rsid w:val="007E5A05"/>
    <w:rsid w:val="007E6952"/>
    <w:rsid w:val="007F187A"/>
    <w:rsid w:val="007F1F33"/>
    <w:rsid w:val="007F2733"/>
    <w:rsid w:val="007F291A"/>
    <w:rsid w:val="007F35B6"/>
    <w:rsid w:val="007F41DF"/>
    <w:rsid w:val="007F474D"/>
    <w:rsid w:val="007F5362"/>
    <w:rsid w:val="007F5E4E"/>
    <w:rsid w:val="007F6062"/>
    <w:rsid w:val="007F67F9"/>
    <w:rsid w:val="007F78C3"/>
    <w:rsid w:val="007F7B0C"/>
    <w:rsid w:val="008013EC"/>
    <w:rsid w:val="0080179A"/>
    <w:rsid w:val="008024BE"/>
    <w:rsid w:val="008029C0"/>
    <w:rsid w:val="00803BE4"/>
    <w:rsid w:val="0080436E"/>
    <w:rsid w:val="00805449"/>
    <w:rsid w:val="00805943"/>
    <w:rsid w:val="0080645E"/>
    <w:rsid w:val="008065EC"/>
    <w:rsid w:val="00806CB1"/>
    <w:rsid w:val="008076FE"/>
    <w:rsid w:val="00807E25"/>
    <w:rsid w:val="00811791"/>
    <w:rsid w:val="00813241"/>
    <w:rsid w:val="00813EA8"/>
    <w:rsid w:val="0081411B"/>
    <w:rsid w:val="008141AF"/>
    <w:rsid w:val="00815EEE"/>
    <w:rsid w:val="00817E7D"/>
    <w:rsid w:val="00817FB4"/>
    <w:rsid w:val="0082000C"/>
    <w:rsid w:val="008203A3"/>
    <w:rsid w:val="00820435"/>
    <w:rsid w:val="00822198"/>
    <w:rsid w:val="00822995"/>
    <w:rsid w:val="00826146"/>
    <w:rsid w:val="00826D56"/>
    <w:rsid w:val="00831793"/>
    <w:rsid w:val="00832BAF"/>
    <w:rsid w:val="00834B8E"/>
    <w:rsid w:val="00835905"/>
    <w:rsid w:val="008363C6"/>
    <w:rsid w:val="00840125"/>
    <w:rsid w:val="00842499"/>
    <w:rsid w:val="008429CD"/>
    <w:rsid w:val="00843153"/>
    <w:rsid w:val="008439A7"/>
    <w:rsid w:val="00843E0C"/>
    <w:rsid w:val="00843E9B"/>
    <w:rsid w:val="00843FAC"/>
    <w:rsid w:val="0084529F"/>
    <w:rsid w:val="00845448"/>
    <w:rsid w:val="008455CF"/>
    <w:rsid w:val="00845A40"/>
    <w:rsid w:val="00850D44"/>
    <w:rsid w:val="00852240"/>
    <w:rsid w:val="00853593"/>
    <w:rsid w:val="00853AEA"/>
    <w:rsid w:val="008551E5"/>
    <w:rsid w:val="0085531B"/>
    <w:rsid w:val="00857086"/>
    <w:rsid w:val="00862DCF"/>
    <w:rsid w:val="00863FFE"/>
    <w:rsid w:val="008641DE"/>
    <w:rsid w:val="0086422D"/>
    <w:rsid w:val="00864466"/>
    <w:rsid w:val="00865014"/>
    <w:rsid w:val="008652D9"/>
    <w:rsid w:val="00865BE0"/>
    <w:rsid w:val="00866F8C"/>
    <w:rsid w:val="008671B6"/>
    <w:rsid w:val="008678AB"/>
    <w:rsid w:val="008713D5"/>
    <w:rsid w:val="0087168F"/>
    <w:rsid w:val="008729BD"/>
    <w:rsid w:val="0087339C"/>
    <w:rsid w:val="00873525"/>
    <w:rsid w:val="00873AB4"/>
    <w:rsid w:val="00874B31"/>
    <w:rsid w:val="00874B3D"/>
    <w:rsid w:val="00874D35"/>
    <w:rsid w:val="0087513E"/>
    <w:rsid w:val="00875A46"/>
    <w:rsid w:val="008769B4"/>
    <w:rsid w:val="00876FDB"/>
    <w:rsid w:val="00877301"/>
    <w:rsid w:val="00877878"/>
    <w:rsid w:val="00880143"/>
    <w:rsid w:val="0088091B"/>
    <w:rsid w:val="00880972"/>
    <w:rsid w:val="00880BC5"/>
    <w:rsid w:val="0088136E"/>
    <w:rsid w:val="00881DA9"/>
    <w:rsid w:val="00881EBB"/>
    <w:rsid w:val="00882589"/>
    <w:rsid w:val="008845B0"/>
    <w:rsid w:val="0088521F"/>
    <w:rsid w:val="00886018"/>
    <w:rsid w:val="0088610F"/>
    <w:rsid w:val="00886B80"/>
    <w:rsid w:val="0088749F"/>
    <w:rsid w:val="00887DD9"/>
    <w:rsid w:val="00890AA2"/>
    <w:rsid w:val="00890E52"/>
    <w:rsid w:val="00890F08"/>
    <w:rsid w:val="00891505"/>
    <w:rsid w:val="00891EE9"/>
    <w:rsid w:val="0089212D"/>
    <w:rsid w:val="00892440"/>
    <w:rsid w:val="00892F61"/>
    <w:rsid w:val="00893D47"/>
    <w:rsid w:val="00893F79"/>
    <w:rsid w:val="008957E9"/>
    <w:rsid w:val="00895D29"/>
    <w:rsid w:val="0089722E"/>
    <w:rsid w:val="0089771B"/>
    <w:rsid w:val="00897E39"/>
    <w:rsid w:val="008A05C2"/>
    <w:rsid w:val="008A05F0"/>
    <w:rsid w:val="008A1957"/>
    <w:rsid w:val="008A19EA"/>
    <w:rsid w:val="008A449D"/>
    <w:rsid w:val="008A5A0F"/>
    <w:rsid w:val="008A5D4A"/>
    <w:rsid w:val="008A70B7"/>
    <w:rsid w:val="008A7734"/>
    <w:rsid w:val="008A79C5"/>
    <w:rsid w:val="008A7CD4"/>
    <w:rsid w:val="008B025A"/>
    <w:rsid w:val="008B0404"/>
    <w:rsid w:val="008B3894"/>
    <w:rsid w:val="008B39ED"/>
    <w:rsid w:val="008B4788"/>
    <w:rsid w:val="008B5201"/>
    <w:rsid w:val="008B5256"/>
    <w:rsid w:val="008B56B7"/>
    <w:rsid w:val="008B5B6D"/>
    <w:rsid w:val="008B5B8D"/>
    <w:rsid w:val="008B737D"/>
    <w:rsid w:val="008C15FC"/>
    <w:rsid w:val="008C1897"/>
    <w:rsid w:val="008C19FA"/>
    <w:rsid w:val="008C218D"/>
    <w:rsid w:val="008C3295"/>
    <w:rsid w:val="008C3B60"/>
    <w:rsid w:val="008C42A9"/>
    <w:rsid w:val="008C49BF"/>
    <w:rsid w:val="008C5185"/>
    <w:rsid w:val="008C56AC"/>
    <w:rsid w:val="008C57BA"/>
    <w:rsid w:val="008C5B60"/>
    <w:rsid w:val="008C6474"/>
    <w:rsid w:val="008C78E2"/>
    <w:rsid w:val="008D00C0"/>
    <w:rsid w:val="008D171F"/>
    <w:rsid w:val="008D18E7"/>
    <w:rsid w:val="008D1B98"/>
    <w:rsid w:val="008D21EA"/>
    <w:rsid w:val="008D3863"/>
    <w:rsid w:val="008D3908"/>
    <w:rsid w:val="008D3926"/>
    <w:rsid w:val="008D3B4B"/>
    <w:rsid w:val="008D3DA8"/>
    <w:rsid w:val="008D40AE"/>
    <w:rsid w:val="008D7A7F"/>
    <w:rsid w:val="008E0A16"/>
    <w:rsid w:val="008E0BAC"/>
    <w:rsid w:val="008E0E5B"/>
    <w:rsid w:val="008E137D"/>
    <w:rsid w:val="008E27E4"/>
    <w:rsid w:val="008E2AA8"/>
    <w:rsid w:val="008E3460"/>
    <w:rsid w:val="008E470A"/>
    <w:rsid w:val="008E4A59"/>
    <w:rsid w:val="008E60EA"/>
    <w:rsid w:val="008E60F8"/>
    <w:rsid w:val="008E62F6"/>
    <w:rsid w:val="008E671B"/>
    <w:rsid w:val="008E6A7F"/>
    <w:rsid w:val="008E6CE4"/>
    <w:rsid w:val="008E74E6"/>
    <w:rsid w:val="008E7B9D"/>
    <w:rsid w:val="008E7D7E"/>
    <w:rsid w:val="008F11A4"/>
    <w:rsid w:val="008F136F"/>
    <w:rsid w:val="008F1641"/>
    <w:rsid w:val="008F18A3"/>
    <w:rsid w:val="008F1D11"/>
    <w:rsid w:val="008F1DC2"/>
    <w:rsid w:val="008F26AE"/>
    <w:rsid w:val="008F275D"/>
    <w:rsid w:val="008F2ADC"/>
    <w:rsid w:val="008F366C"/>
    <w:rsid w:val="008F4068"/>
    <w:rsid w:val="008F4578"/>
    <w:rsid w:val="008F48F2"/>
    <w:rsid w:val="008F5363"/>
    <w:rsid w:val="008F60D9"/>
    <w:rsid w:val="008F6C38"/>
    <w:rsid w:val="008F76C4"/>
    <w:rsid w:val="00900543"/>
    <w:rsid w:val="00901417"/>
    <w:rsid w:val="00901658"/>
    <w:rsid w:val="009017B9"/>
    <w:rsid w:val="009020C1"/>
    <w:rsid w:val="009025FD"/>
    <w:rsid w:val="0090285E"/>
    <w:rsid w:val="0090307C"/>
    <w:rsid w:val="00903121"/>
    <w:rsid w:val="00904A72"/>
    <w:rsid w:val="00904C26"/>
    <w:rsid w:val="009051CB"/>
    <w:rsid w:val="00905A9E"/>
    <w:rsid w:val="009067F0"/>
    <w:rsid w:val="00906884"/>
    <w:rsid w:val="00906DBC"/>
    <w:rsid w:val="009074E8"/>
    <w:rsid w:val="00907F83"/>
    <w:rsid w:val="00911ADF"/>
    <w:rsid w:val="00912445"/>
    <w:rsid w:val="00912727"/>
    <w:rsid w:val="00912951"/>
    <w:rsid w:val="00913355"/>
    <w:rsid w:val="00913CB8"/>
    <w:rsid w:val="00915844"/>
    <w:rsid w:val="00915F1D"/>
    <w:rsid w:val="009167D5"/>
    <w:rsid w:val="00916926"/>
    <w:rsid w:val="00920430"/>
    <w:rsid w:val="00920E4E"/>
    <w:rsid w:val="00921FE8"/>
    <w:rsid w:val="00923194"/>
    <w:rsid w:val="00923C29"/>
    <w:rsid w:val="00923EE6"/>
    <w:rsid w:val="00924F0F"/>
    <w:rsid w:val="00926838"/>
    <w:rsid w:val="00926ADC"/>
    <w:rsid w:val="00927270"/>
    <w:rsid w:val="0093038E"/>
    <w:rsid w:val="009304ED"/>
    <w:rsid w:val="00931022"/>
    <w:rsid w:val="0093131F"/>
    <w:rsid w:val="0093216F"/>
    <w:rsid w:val="009326C0"/>
    <w:rsid w:val="009326F4"/>
    <w:rsid w:val="00932B7E"/>
    <w:rsid w:val="0093350A"/>
    <w:rsid w:val="00933A64"/>
    <w:rsid w:val="00934C1F"/>
    <w:rsid w:val="00935241"/>
    <w:rsid w:val="00935A0D"/>
    <w:rsid w:val="00936019"/>
    <w:rsid w:val="00936F55"/>
    <w:rsid w:val="00937E7F"/>
    <w:rsid w:val="00937FA9"/>
    <w:rsid w:val="00940AFF"/>
    <w:rsid w:val="009426CA"/>
    <w:rsid w:val="00942DEA"/>
    <w:rsid w:val="009436DB"/>
    <w:rsid w:val="00944B2C"/>
    <w:rsid w:val="00944BB1"/>
    <w:rsid w:val="00945503"/>
    <w:rsid w:val="009467E0"/>
    <w:rsid w:val="00946B2F"/>
    <w:rsid w:val="00947FA3"/>
    <w:rsid w:val="00950228"/>
    <w:rsid w:val="0095157D"/>
    <w:rsid w:val="009529F2"/>
    <w:rsid w:val="00952A36"/>
    <w:rsid w:val="00952B41"/>
    <w:rsid w:val="009538DB"/>
    <w:rsid w:val="00954C4B"/>
    <w:rsid w:val="00955FA6"/>
    <w:rsid w:val="00956578"/>
    <w:rsid w:val="00956DFC"/>
    <w:rsid w:val="00956EBC"/>
    <w:rsid w:val="00957DE9"/>
    <w:rsid w:val="009606A0"/>
    <w:rsid w:val="00960990"/>
    <w:rsid w:val="00961313"/>
    <w:rsid w:val="00961B99"/>
    <w:rsid w:val="00961C3A"/>
    <w:rsid w:val="009624AB"/>
    <w:rsid w:val="00962CE0"/>
    <w:rsid w:val="0096352D"/>
    <w:rsid w:val="00964F06"/>
    <w:rsid w:val="00966606"/>
    <w:rsid w:val="00970ED6"/>
    <w:rsid w:val="00970F75"/>
    <w:rsid w:val="009713D0"/>
    <w:rsid w:val="00971B9C"/>
    <w:rsid w:val="00972708"/>
    <w:rsid w:val="009759A4"/>
    <w:rsid w:val="00977B8C"/>
    <w:rsid w:val="0098108E"/>
    <w:rsid w:val="00983566"/>
    <w:rsid w:val="009837F8"/>
    <w:rsid w:val="0098550B"/>
    <w:rsid w:val="00986B9D"/>
    <w:rsid w:val="0098743E"/>
    <w:rsid w:val="009900E1"/>
    <w:rsid w:val="0099131D"/>
    <w:rsid w:val="009915CE"/>
    <w:rsid w:val="00991868"/>
    <w:rsid w:val="00991E21"/>
    <w:rsid w:val="00991FBF"/>
    <w:rsid w:val="009930B7"/>
    <w:rsid w:val="00993363"/>
    <w:rsid w:val="00993A3B"/>
    <w:rsid w:val="00993DFD"/>
    <w:rsid w:val="0099465B"/>
    <w:rsid w:val="0099493B"/>
    <w:rsid w:val="00995597"/>
    <w:rsid w:val="009956E0"/>
    <w:rsid w:val="00995995"/>
    <w:rsid w:val="00996DE4"/>
    <w:rsid w:val="00997F5B"/>
    <w:rsid w:val="009A37CC"/>
    <w:rsid w:val="009A42CC"/>
    <w:rsid w:val="009A563A"/>
    <w:rsid w:val="009B01A0"/>
    <w:rsid w:val="009B152F"/>
    <w:rsid w:val="009B1D98"/>
    <w:rsid w:val="009B3689"/>
    <w:rsid w:val="009B4C57"/>
    <w:rsid w:val="009B4F29"/>
    <w:rsid w:val="009B5895"/>
    <w:rsid w:val="009B6194"/>
    <w:rsid w:val="009B7C10"/>
    <w:rsid w:val="009C0ED9"/>
    <w:rsid w:val="009C1BF2"/>
    <w:rsid w:val="009C1C58"/>
    <w:rsid w:val="009C3FD8"/>
    <w:rsid w:val="009C4DA4"/>
    <w:rsid w:val="009C69E3"/>
    <w:rsid w:val="009C6C1C"/>
    <w:rsid w:val="009C7611"/>
    <w:rsid w:val="009C7786"/>
    <w:rsid w:val="009C7CEC"/>
    <w:rsid w:val="009D2A44"/>
    <w:rsid w:val="009D2B05"/>
    <w:rsid w:val="009D3A8D"/>
    <w:rsid w:val="009D5116"/>
    <w:rsid w:val="009D59F9"/>
    <w:rsid w:val="009D6E61"/>
    <w:rsid w:val="009E1134"/>
    <w:rsid w:val="009E19E9"/>
    <w:rsid w:val="009E26E6"/>
    <w:rsid w:val="009E33C6"/>
    <w:rsid w:val="009E4058"/>
    <w:rsid w:val="009E4605"/>
    <w:rsid w:val="009E46EB"/>
    <w:rsid w:val="009E470E"/>
    <w:rsid w:val="009E488B"/>
    <w:rsid w:val="009E63B1"/>
    <w:rsid w:val="009E6B5A"/>
    <w:rsid w:val="009E6CE6"/>
    <w:rsid w:val="009F0685"/>
    <w:rsid w:val="009F2C45"/>
    <w:rsid w:val="009F31C8"/>
    <w:rsid w:val="009F3657"/>
    <w:rsid w:val="009F38E3"/>
    <w:rsid w:val="009F4A7B"/>
    <w:rsid w:val="009F6859"/>
    <w:rsid w:val="009F7D96"/>
    <w:rsid w:val="00A00F02"/>
    <w:rsid w:val="00A00FA6"/>
    <w:rsid w:val="00A014F1"/>
    <w:rsid w:val="00A01FD8"/>
    <w:rsid w:val="00A02375"/>
    <w:rsid w:val="00A0242A"/>
    <w:rsid w:val="00A02F93"/>
    <w:rsid w:val="00A034A9"/>
    <w:rsid w:val="00A04783"/>
    <w:rsid w:val="00A052BB"/>
    <w:rsid w:val="00A063FC"/>
    <w:rsid w:val="00A069CD"/>
    <w:rsid w:val="00A06DC2"/>
    <w:rsid w:val="00A06FEA"/>
    <w:rsid w:val="00A07F31"/>
    <w:rsid w:val="00A116CD"/>
    <w:rsid w:val="00A119BC"/>
    <w:rsid w:val="00A14D34"/>
    <w:rsid w:val="00A155E5"/>
    <w:rsid w:val="00A1578B"/>
    <w:rsid w:val="00A158FA"/>
    <w:rsid w:val="00A15A31"/>
    <w:rsid w:val="00A15B74"/>
    <w:rsid w:val="00A1670B"/>
    <w:rsid w:val="00A16E07"/>
    <w:rsid w:val="00A20046"/>
    <w:rsid w:val="00A208A7"/>
    <w:rsid w:val="00A247CA"/>
    <w:rsid w:val="00A24DA3"/>
    <w:rsid w:val="00A25BAF"/>
    <w:rsid w:val="00A261A6"/>
    <w:rsid w:val="00A2760A"/>
    <w:rsid w:val="00A300F9"/>
    <w:rsid w:val="00A303C6"/>
    <w:rsid w:val="00A309EA"/>
    <w:rsid w:val="00A30B60"/>
    <w:rsid w:val="00A31BE5"/>
    <w:rsid w:val="00A32B6F"/>
    <w:rsid w:val="00A3474A"/>
    <w:rsid w:val="00A34D3D"/>
    <w:rsid w:val="00A412D8"/>
    <w:rsid w:val="00A4181C"/>
    <w:rsid w:val="00A41DEA"/>
    <w:rsid w:val="00A424D7"/>
    <w:rsid w:val="00A42C02"/>
    <w:rsid w:val="00A42FB6"/>
    <w:rsid w:val="00A43E06"/>
    <w:rsid w:val="00A4406B"/>
    <w:rsid w:val="00A440BD"/>
    <w:rsid w:val="00A4562F"/>
    <w:rsid w:val="00A45701"/>
    <w:rsid w:val="00A45B82"/>
    <w:rsid w:val="00A46354"/>
    <w:rsid w:val="00A4702E"/>
    <w:rsid w:val="00A50152"/>
    <w:rsid w:val="00A50306"/>
    <w:rsid w:val="00A50DAC"/>
    <w:rsid w:val="00A51977"/>
    <w:rsid w:val="00A51A08"/>
    <w:rsid w:val="00A51BCB"/>
    <w:rsid w:val="00A51E2D"/>
    <w:rsid w:val="00A52AA4"/>
    <w:rsid w:val="00A52D7B"/>
    <w:rsid w:val="00A535A9"/>
    <w:rsid w:val="00A56A92"/>
    <w:rsid w:val="00A56D9A"/>
    <w:rsid w:val="00A56DF1"/>
    <w:rsid w:val="00A60E91"/>
    <w:rsid w:val="00A63E02"/>
    <w:rsid w:val="00A63F83"/>
    <w:rsid w:val="00A641AC"/>
    <w:rsid w:val="00A648B8"/>
    <w:rsid w:val="00A652E2"/>
    <w:rsid w:val="00A6595C"/>
    <w:rsid w:val="00A65DAE"/>
    <w:rsid w:val="00A65FAC"/>
    <w:rsid w:val="00A67100"/>
    <w:rsid w:val="00A67EB5"/>
    <w:rsid w:val="00A704D2"/>
    <w:rsid w:val="00A7096E"/>
    <w:rsid w:val="00A71EC5"/>
    <w:rsid w:val="00A723A4"/>
    <w:rsid w:val="00A7429D"/>
    <w:rsid w:val="00A743A3"/>
    <w:rsid w:val="00A74445"/>
    <w:rsid w:val="00A746CC"/>
    <w:rsid w:val="00A756C5"/>
    <w:rsid w:val="00A7704C"/>
    <w:rsid w:val="00A77613"/>
    <w:rsid w:val="00A776C1"/>
    <w:rsid w:val="00A779B2"/>
    <w:rsid w:val="00A83BE0"/>
    <w:rsid w:val="00A847AB"/>
    <w:rsid w:val="00A84920"/>
    <w:rsid w:val="00A84D11"/>
    <w:rsid w:val="00A85002"/>
    <w:rsid w:val="00A854E6"/>
    <w:rsid w:val="00A85B10"/>
    <w:rsid w:val="00A85F91"/>
    <w:rsid w:val="00A8675B"/>
    <w:rsid w:val="00A90D60"/>
    <w:rsid w:val="00A9165E"/>
    <w:rsid w:val="00A92208"/>
    <w:rsid w:val="00A922EB"/>
    <w:rsid w:val="00A93235"/>
    <w:rsid w:val="00A94791"/>
    <w:rsid w:val="00A948B7"/>
    <w:rsid w:val="00A95426"/>
    <w:rsid w:val="00A95A6F"/>
    <w:rsid w:val="00A95C93"/>
    <w:rsid w:val="00A961C1"/>
    <w:rsid w:val="00A97296"/>
    <w:rsid w:val="00A975CB"/>
    <w:rsid w:val="00A9787A"/>
    <w:rsid w:val="00A97ABC"/>
    <w:rsid w:val="00A97ECC"/>
    <w:rsid w:val="00AA2F8E"/>
    <w:rsid w:val="00AA36DE"/>
    <w:rsid w:val="00AA43A8"/>
    <w:rsid w:val="00AA4B69"/>
    <w:rsid w:val="00AA5167"/>
    <w:rsid w:val="00AB1041"/>
    <w:rsid w:val="00AB11CB"/>
    <w:rsid w:val="00AB1D80"/>
    <w:rsid w:val="00AB21C3"/>
    <w:rsid w:val="00AB27F2"/>
    <w:rsid w:val="00AB2924"/>
    <w:rsid w:val="00AB30D7"/>
    <w:rsid w:val="00AB3259"/>
    <w:rsid w:val="00AB3BBD"/>
    <w:rsid w:val="00AB3FFA"/>
    <w:rsid w:val="00AB521E"/>
    <w:rsid w:val="00AB5917"/>
    <w:rsid w:val="00AB5F6C"/>
    <w:rsid w:val="00AB61A7"/>
    <w:rsid w:val="00AB6982"/>
    <w:rsid w:val="00AB6C7E"/>
    <w:rsid w:val="00AB7616"/>
    <w:rsid w:val="00AB7694"/>
    <w:rsid w:val="00AC0A07"/>
    <w:rsid w:val="00AC0C67"/>
    <w:rsid w:val="00AC0F47"/>
    <w:rsid w:val="00AC1EF9"/>
    <w:rsid w:val="00AC2D6C"/>
    <w:rsid w:val="00AC35E7"/>
    <w:rsid w:val="00AC3EBA"/>
    <w:rsid w:val="00AC3FF8"/>
    <w:rsid w:val="00AC5A7B"/>
    <w:rsid w:val="00AC5B3C"/>
    <w:rsid w:val="00AC7108"/>
    <w:rsid w:val="00AC7199"/>
    <w:rsid w:val="00AC7B85"/>
    <w:rsid w:val="00AD0D4E"/>
    <w:rsid w:val="00AD1861"/>
    <w:rsid w:val="00AD22EF"/>
    <w:rsid w:val="00AD3421"/>
    <w:rsid w:val="00AD407E"/>
    <w:rsid w:val="00AD4AF0"/>
    <w:rsid w:val="00AD4DD6"/>
    <w:rsid w:val="00AD6148"/>
    <w:rsid w:val="00AD6DE3"/>
    <w:rsid w:val="00AD7C7E"/>
    <w:rsid w:val="00AE0180"/>
    <w:rsid w:val="00AE090C"/>
    <w:rsid w:val="00AE1052"/>
    <w:rsid w:val="00AE19BA"/>
    <w:rsid w:val="00AE1EED"/>
    <w:rsid w:val="00AE25E3"/>
    <w:rsid w:val="00AE2835"/>
    <w:rsid w:val="00AE2F57"/>
    <w:rsid w:val="00AE2FF9"/>
    <w:rsid w:val="00AE3C5F"/>
    <w:rsid w:val="00AE5F5F"/>
    <w:rsid w:val="00AE600E"/>
    <w:rsid w:val="00AE6124"/>
    <w:rsid w:val="00AF1059"/>
    <w:rsid w:val="00AF1199"/>
    <w:rsid w:val="00AF1E0E"/>
    <w:rsid w:val="00AF2102"/>
    <w:rsid w:val="00AF3E0C"/>
    <w:rsid w:val="00AF3E57"/>
    <w:rsid w:val="00AF4F53"/>
    <w:rsid w:val="00AF5088"/>
    <w:rsid w:val="00AF53FB"/>
    <w:rsid w:val="00AF5876"/>
    <w:rsid w:val="00AF6BC9"/>
    <w:rsid w:val="00AF77B0"/>
    <w:rsid w:val="00AF787B"/>
    <w:rsid w:val="00B01868"/>
    <w:rsid w:val="00B02E2E"/>
    <w:rsid w:val="00B0411F"/>
    <w:rsid w:val="00B0420C"/>
    <w:rsid w:val="00B04EC5"/>
    <w:rsid w:val="00B05AC3"/>
    <w:rsid w:val="00B073D0"/>
    <w:rsid w:val="00B07735"/>
    <w:rsid w:val="00B07BE0"/>
    <w:rsid w:val="00B11134"/>
    <w:rsid w:val="00B11B6E"/>
    <w:rsid w:val="00B122C2"/>
    <w:rsid w:val="00B13102"/>
    <w:rsid w:val="00B133B7"/>
    <w:rsid w:val="00B14E85"/>
    <w:rsid w:val="00B1505C"/>
    <w:rsid w:val="00B1546E"/>
    <w:rsid w:val="00B15DBC"/>
    <w:rsid w:val="00B16D06"/>
    <w:rsid w:val="00B16E7A"/>
    <w:rsid w:val="00B17615"/>
    <w:rsid w:val="00B1772F"/>
    <w:rsid w:val="00B20472"/>
    <w:rsid w:val="00B20780"/>
    <w:rsid w:val="00B20CC3"/>
    <w:rsid w:val="00B22C39"/>
    <w:rsid w:val="00B232FC"/>
    <w:rsid w:val="00B23BBE"/>
    <w:rsid w:val="00B2477F"/>
    <w:rsid w:val="00B24BD8"/>
    <w:rsid w:val="00B251CE"/>
    <w:rsid w:val="00B25B7A"/>
    <w:rsid w:val="00B27968"/>
    <w:rsid w:val="00B30371"/>
    <w:rsid w:val="00B30B09"/>
    <w:rsid w:val="00B32ECE"/>
    <w:rsid w:val="00B332A3"/>
    <w:rsid w:val="00B33842"/>
    <w:rsid w:val="00B340B4"/>
    <w:rsid w:val="00B341FB"/>
    <w:rsid w:val="00B34C25"/>
    <w:rsid w:val="00B35477"/>
    <w:rsid w:val="00B35848"/>
    <w:rsid w:val="00B35B9A"/>
    <w:rsid w:val="00B361EB"/>
    <w:rsid w:val="00B41B40"/>
    <w:rsid w:val="00B42005"/>
    <w:rsid w:val="00B4221D"/>
    <w:rsid w:val="00B42573"/>
    <w:rsid w:val="00B42C63"/>
    <w:rsid w:val="00B449D0"/>
    <w:rsid w:val="00B44ACE"/>
    <w:rsid w:val="00B459C9"/>
    <w:rsid w:val="00B4652E"/>
    <w:rsid w:val="00B46EF4"/>
    <w:rsid w:val="00B46FB9"/>
    <w:rsid w:val="00B50402"/>
    <w:rsid w:val="00B50603"/>
    <w:rsid w:val="00B50CFC"/>
    <w:rsid w:val="00B51D14"/>
    <w:rsid w:val="00B53076"/>
    <w:rsid w:val="00B534CB"/>
    <w:rsid w:val="00B53EE2"/>
    <w:rsid w:val="00B53F6F"/>
    <w:rsid w:val="00B548AD"/>
    <w:rsid w:val="00B55E98"/>
    <w:rsid w:val="00B56801"/>
    <w:rsid w:val="00B568F2"/>
    <w:rsid w:val="00B5725E"/>
    <w:rsid w:val="00B60FF3"/>
    <w:rsid w:val="00B6110E"/>
    <w:rsid w:val="00B62536"/>
    <w:rsid w:val="00B640BB"/>
    <w:rsid w:val="00B640E9"/>
    <w:rsid w:val="00B65A66"/>
    <w:rsid w:val="00B6744E"/>
    <w:rsid w:val="00B6758A"/>
    <w:rsid w:val="00B67A35"/>
    <w:rsid w:val="00B7204E"/>
    <w:rsid w:val="00B72C0B"/>
    <w:rsid w:val="00B72D39"/>
    <w:rsid w:val="00B72EE4"/>
    <w:rsid w:val="00B734FB"/>
    <w:rsid w:val="00B75E16"/>
    <w:rsid w:val="00B76D4E"/>
    <w:rsid w:val="00B77016"/>
    <w:rsid w:val="00B77502"/>
    <w:rsid w:val="00B775F3"/>
    <w:rsid w:val="00B77DBA"/>
    <w:rsid w:val="00B80785"/>
    <w:rsid w:val="00B80A59"/>
    <w:rsid w:val="00B80C47"/>
    <w:rsid w:val="00B8168E"/>
    <w:rsid w:val="00B81900"/>
    <w:rsid w:val="00B81AAD"/>
    <w:rsid w:val="00B825A5"/>
    <w:rsid w:val="00B83777"/>
    <w:rsid w:val="00B84988"/>
    <w:rsid w:val="00B8514F"/>
    <w:rsid w:val="00B857BE"/>
    <w:rsid w:val="00B8584C"/>
    <w:rsid w:val="00B85B6B"/>
    <w:rsid w:val="00B86473"/>
    <w:rsid w:val="00B8669E"/>
    <w:rsid w:val="00B869D9"/>
    <w:rsid w:val="00B86E2B"/>
    <w:rsid w:val="00B8799F"/>
    <w:rsid w:val="00B87EEF"/>
    <w:rsid w:val="00B901AE"/>
    <w:rsid w:val="00B90834"/>
    <w:rsid w:val="00B90D50"/>
    <w:rsid w:val="00B90DC2"/>
    <w:rsid w:val="00B92845"/>
    <w:rsid w:val="00B93A11"/>
    <w:rsid w:val="00B941A1"/>
    <w:rsid w:val="00B946C4"/>
    <w:rsid w:val="00B9482B"/>
    <w:rsid w:val="00B95462"/>
    <w:rsid w:val="00B979D9"/>
    <w:rsid w:val="00BA10AF"/>
    <w:rsid w:val="00BA1994"/>
    <w:rsid w:val="00BA2CFF"/>
    <w:rsid w:val="00BA4046"/>
    <w:rsid w:val="00BA440E"/>
    <w:rsid w:val="00BA46B9"/>
    <w:rsid w:val="00BA4B9F"/>
    <w:rsid w:val="00BA5272"/>
    <w:rsid w:val="00BA6251"/>
    <w:rsid w:val="00BA663C"/>
    <w:rsid w:val="00BA6B5A"/>
    <w:rsid w:val="00BA7007"/>
    <w:rsid w:val="00BB0798"/>
    <w:rsid w:val="00BB18FC"/>
    <w:rsid w:val="00BB2115"/>
    <w:rsid w:val="00BB2B2C"/>
    <w:rsid w:val="00BB2F58"/>
    <w:rsid w:val="00BB2F5C"/>
    <w:rsid w:val="00BB327B"/>
    <w:rsid w:val="00BB3286"/>
    <w:rsid w:val="00BB45AF"/>
    <w:rsid w:val="00BB485C"/>
    <w:rsid w:val="00BB4AEE"/>
    <w:rsid w:val="00BB4EC8"/>
    <w:rsid w:val="00BB5421"/>
    <w:rsid w:val="00BB5695"/>
    <w:rsid w:val="00BB6049"/>
    <w:rsid w:val="00BB67C8"/>
    <w:rsid w:val="00BB6C22"/>
    <w:rsid w:val="00BB73AD"/>
    <w:rsid w:val="00BC0314"/>
    <w:rsid w:val="00BC031A"/>
    <w:rsid w:val="00BC1B38"/>
    <w:rsid w:val="00BC2615"/>
    <w:rsid w:val="00BC3956"/>
    <w:rsid w:val="00BC3B2E"/>
    <w:rsid w:val="00BC3BE9"/>
    <w:rsid w:val="00BC3CFD"/>
    <w:rsid w:val="00BC3FFB"/>
    <w:rsid w:val="00BC4017"/>
    <w:rsid w:val="00BC4533"/>
    <w:rsid w:val="00BC5292"/>
    <w:rsid w:val="00BC6013"/>
    <w:rsid w:val="00BC62A8"/>
    <w:rsid w:val="00BC6D1F"/>
    <w:rsid w:val="00BD039F"/>
    <w:rsid w:val="00BD2AD9"/>
    <w:rsid w:val="00BD36E3"/>
    <w:rsid w:val="00BD3CBA"/>
    <w:rsid w:val="00BD4392"/>
    <w:rsid w:val="00BD5471"/>
    <w:rsid w:val="00BD5F57"/>
    <w:rsid w:val="00BD7022"/>
    <w:rsid w:val="00BD73E3"/>
    <w:rsid w:val="00BE1D73"/>
    <w:rsid w:val="00BE1FDA"/>
    <w:rsid w:val="00BE2B32"/>
    <w:rsid w:val="00BE3B7B"/>
    <w:rsid w:val="00BE3E35"/>
    <w:rsid w:val="00BE4375"/>
    <w:rsid w:val="00BE445B"/>
    <w:rsid w:val="00BE4967"/>
    <w:rsid w:val="00BE4A8B"/>
    <w:rsid w:val="00BE4CB9"/>
    <w:rsid w:val="00BE52F3"/>
    <w:rsid w:val="00BE54A7"/>
    <w:rsid w:val="00BE693F"/>
    <w:rsid w:val="00BE6D7C"/>
    <w:rsid w:val="00BF079F"/>
    <w:rsid w:val="00BF1595"/>
    <w:rsid w:val="00BF1873"/>
    <w:rsid w:val="00BF25D7"/>
    <w:rsid w:val="00BF282D"/>
    <w:rsid w:val="00BF2978"/>
    <w:rsid w:val="00BF3967"/>
    <w:rsid w:val="00BF500A"/>
    <w:rsid w:val="00BF59EB"/>
    <w:rsid w:val="00BF5A0F"/>
    <w:rsid w:val="00BF60DC"/>
    <w:rsid w:val="00BF6DA7"/>
    <w:rsid w:val="00BF7F4D"/>
    <w:rsid w:val="00C005AB"/>
    <w:rsid w:val="00C0105D"/>
    <w:rsid w:val="00C012E6"/>
    <w:rsid w:val="00C01E60"/>
    <w:rsid w:val="00C02F4E"/>
    <w:rsid w:val="00C03797"/>
    <w:rsid w:val="00C03D74"/>
    <w:rsid w:val="00C03F80"/>
    <w:rsid w:val="00C04AEA"/>
    <w:rsid w:val="00C05808"/>
    <w:rsid w:val="00C063C1"/>
    <w:rsid w:val="00C06602"/>
    <w:rsid w:val="00C06DA4"/>
    <w:rsid w:val="00C07CD9"/>
    <w:rsid w:val="00C10AEC"/>
    <w:rsid w:val="00C11241"/>
    <w:rsid w:val="00C1161A"/>
    <w:rsid w:val="00C116AA"/>
    <w:rsid w:val="00C116F9"/>
    <w:rsid w:val="00C1475D"/>
    <w:rsid w:val="00C14A6A"/>
    <w:rsid w:val="00C14DB1"/>
    <w:rsid w:val="00C15012"/>
    <w:rsid w:val="00C150E9"/>
    <w:rsid w:val="00C16E25"/>
    <w:rsid w:val="00C16FFB"/>
    <w:rsid w:val="00C17858"/>
    <w:rsid w:val="00C17A80"/>
    <w:rsid w:val="00C17CFA"/>
    <w:rsid w:val="00C2201B"/>
    <w:rsid w:val="00C23DB2"/>
    <w:rsid w:val="00C25390"/>
    <w:rsid w:val="00C26745"/>
    <w:rsid w:val="00C26BC3"/>
    <w:rsid w:val="00C30609"/>
    <w:rsid w:val="00C30DE1"/>
    <w:rsid w:val="00C30FA4"/>
    <w:rsid w:val="00C31249"/>
    <w:rsid w:val="00C32A8E"/>
    <w:rsid w:val="00C34161"/>
    <w:rsid w:val="00C34326"/>
    <w:rsid w:val="00C3480C"/>
    <w:rsid w:val="00C352BB"/>
    <w:rsid w:val="00C35941"/>
    <w:rsid w:val="00C36813"/>
    <w:rsid w:val="00C37F49"/>
    <w:rsid w:val="00C40340"/>
    <w:rsid w:val="00C40671"/>
    <w:rsid w:val="00C40968"/>
    <w:rsid w:val="00C40A50"/>
    <w:rsid w:val="00C40E6F"/>
    <w:rsid w:val="00C41FA1"/>
    <w:rsid w:val="00C4352F"/>
    <w:rsid w:val="00C4361E"/>
    <w:rsid w:val="00C45505"/>
    <w:rsid w:val="00C46186"/>
    <w:rsid w:val="00C461B6"/>
    <w:rsid w:val="00C4740D"/>
    <w:rsid w:val="00C47B98"/>
    <w:rsid w:val="00C47DF2"/>
    <w:rsid w:val="00C5095F"/>
    <w:rsid w:val="00C509DF"/>
    <w:rsid w:val="00C51BD6"/>
    <w:rsid w:val="00C524A5"/>
    <w:rsid w:val="00C55D79"/>
    <w:rsid w:val="00C56020"/>
    <w:rsid w:val="00C5665E"/>
    <w:rsid w:val="00C61BD0"/>
    <w:rsid w:val="00C61F86"/>
    <w:rsid w:val="00C62802"/>
    <w:rsid w:val="00C62A33"/>
    <w:rsid w:val="00C62C7F"/>
    <w:rsid w:val="00C64047"/>
    <w:rsid w:val="00C64EBC"/>
    <w:rsid w:val="00C65BF8"/>
    <w:rsid w:val="00C661A6"/>
    <w:rsid w:val="00C66355"/>
    <w:rsid w:val="00C663E5"/>
    <w:rsid w:val="00C67C34"/>
    <w:rsid w:val="00C702D8"/>
    <w:rsid w:val="00C70735"/>
    <w:rsid w:val="00C70785"/>
    <w:rsid w:val="00C71294"/>
    <w:rsid w:val="00C71328"/>
    <w:rsid w:val="00C7145D"/>
    <w:rsid w:val="00C725BD"/>
    <w:rsid w:val="00C72E7B"/>
    <w:rsid w:val="00C73233"/>
    <w:rsid w:val="00C73431"/>
    <w:rsid w:val="00C73694"/>
    <w:rsid w:val="00C75768"/>
    <w:rsid w:val="00C75A37"/>
    <w:rsid w:val="00C75C83"/>
    <w:rsid w:val="00C763E6"/>
    <w:rsid w:val="00C77740"/>
    <w:rsid w:val="00C779CE"/>
    <w:rsid w:val="00C80B84"/>
    <w:rsid w:val="00C81BD7"/>
    <w:rsid w:val="00C82534"/>
    <w:rsid w:val="00C83E94"/>
    <w:rsid w:val="00C842F4"/>
    <w:rsid w:val="00C84365"/>
    <w:rsid w:val="00C863DE"/>
    <w:rsid w:val="00C86A01"/>
    <w:rsid w:val="00C86FD0"/>
    <w:rsid w:val="00C876A9"/>
    <w:rsid w:val="00C91FCB"/>
    <w:rsid w:val="00C927CC"/>
    <w:rsid w:val="00C92A7E"/>
    <w:rsid w:val="00C93700"/>
    <w:rsid w:val="00C93A64"/>
    <w:rsid w:val="00C93A7B"/>
    <w:rsid w:val="00C93D0E"/>
    <w:rsid w:val="00C93E51"/>
    <w:rsid w:val="00C940D2"/>
    <w:rsid w:val="00C94201"/>
    <w:rsid w:val="00C95ED6"/>
    <w:rsid w:val="00C96B43"/>
    <w:rsid w:val="00C970C9"/>
    <w:rsid w:val="00C970CA"/>
    <w:rsid w:val="00C97465"/>
    <w:rsid w:val="00CA0643"/>
    <w:rsid w:val="00CA0927"/>
    <w:rsid w:val="00CA098E"/>
    <w:rsid w:val="00CA20E7"/>
    <w:rsid w:val="00CA24C5"/>
    <w:rsid w:val="00CA40B8"/>
    <w:rsid w:val="00CA4973"/>
    <w:rsid w:val="00CA4B1D"/>
    <w:rsid w:val="00CA5057"/>
    <w:rsid w:val="00CA59F9"/>
    <w:rsid w:val="00CA5B49"/>
    <w:rsid w:val="00CA60D9"/>
    <w:rsid w:val="00CB05CB"/>
    <w:rsid w:val="00CB144D"/>
    <w:rsid w:val="00CB1703"/>
    <w:rsid w:val="00CB1866"/>
    <w:rsid w:val="00CB1DA8"/>
    <w:rsid w:val="00CB213F"/>
    <w:rsid w:val="00CB22D2"/>
    <w:rsid w:val="00CB282D"/>
    <w:rsid w:val="00CB44FD"/>
    <w:rsid w:val="00CB48BB"/>
    <w:rsid w:val="00CB4D4E"/>
    <w:rsid w:val="00CB52A2"/>
    <w:rsid w:val="00CB5C01"/>
    <w:rsid w:val="00CB5F63"/>
    <w:rsid w:val="00CB6106"/>
    <w:rsid w:val="00CB626F"/>
    <w:rsid w:val="00CC06A2"/>
    <w:rsid w:val="00CC0720"/>
    <w:rsid w:val="00CC0A05"/>
    <w:rsid w:val="00CC12FC"/>
    <w:rsid w:val="00CC2B03"/>
    <w:rsid w:val="00CC3D61"/>
    <w:rsid w:val="00CC3E3B"/>
    <w:rsid w:val="00CC4CB1"/>
    <w:rsid w:val="00CC5086"/>
    <w:rsid w:val="00CC571B"/>
    <w:rsid w:val="00CC5954"/>
    <w:rsid w:val="00CC59D4"/>
    <w:rsid w:val="00CC6138"/>
    <w:rsid w:val="00CC6643"/>
    <w:rsid w:val="00CC6C23"/>
    <w:rsid w:val="00CD128F"/>
    <w:rsid w:val="00CD21C3"/>
    <w:rsid w:val="00CD24B3"/>
    <w:rsid w:val="00CD41DE"/>
    <w:rsid w:val="00CD4925"/>
    <w:rsid w:val="00CD5E19"/>
    <w:rsid w:val="00CD66E7"/>
    <w:rsid w:val="00CE0D19"/>
    <w:rsid w:val="00CE271C"/>
    <w:rsid w:val="00CE40C0"/>
    <w:rsid w:val="00CE4329"/>
    <w:rsid w:val="00CE60BF"/>
    <w:rsid w:val="00CE64EC"/>
    <w:rsid w:val="00CE6EAE"/>
    <w:rsid w:val="00CE7088"/>
    <w:rsid w:val="00CE7693"/>
    <w:rsid w:val="00CF05D5"/>
    <w:rsid w:val="00CF2A8F"/>
    <w:rsid w:val="00CF30D2"/>
    <w:rsid w:val="00CF318D"/>
    <w:rsid w:val="00CF4444"/>
    <w:rsid w:val="00CF4C56"/>
    <w:rsid w:val="00CF6D7B"/>
    <w:rsid w:val="00CF6E0B"/>
    <w:rsid w:val="00CF7136"/>
    <w:rsid w:val="00D00B51"/>
    <w:rsid w:val="00D015D7"/>
    <w:rsid w:val="00D01CBA"/>
    <w:rsid w:val="00D01D91"/>
    <w:rsid w:val="00D036EE"/>
    <w:rsid w:val="00D03F41"/>
    <w:rsid w:val="00D0504A"/>
    <w:rsid w:val="00D05602"/>
    <w:rsid w:val="00D06004"/>
    <w:rsid w:val="00D063B8"/>
    <w:rsid w:val="00D064ED"/>
    <w:rsid w:val="00D06C25"/>
    <w:rsid w:val="00D072FB"/>
    <w:rsid w:val="00D07E6D"/>
    <w:rsid w:val="00D1057C"/>
    <w:rsid w:val="00D10675"/>
    <w:rsid w:val="00D10900"/>
    <w:rsid w:val="00D10B1D"/>
    <w:rsid w:val="00D11C0E"/>
    <w:rsid w:val="00D12733"/>
    <w:rsid w:val="00D13851"/>
    <w:rsid w:val="00D13FB7"/>
    <w:rsid w:val="00D14482"/>
    <w:rsid w:val="00D14C7B"/>
    <w:rsid w:val="00D20C68"/>
    <w:rsid w:val="00D216DD"/>
    <w:rsid w:val="00D22696"/>
    <w:rsid w:val="00D245AE"/>
    <w:rsid w:val="00D25327"/>
    <w:rsid w:val="00D25845"/>
    <w:rsid w:val="00D25B07"/>
    <w:rsid w:val="00D26A5D"/>
    <w:rsid w:val="00D26B82"/>
    <w:rsid w:val="00D26B90"/>
    <w:rsid w:val="00D307CB"/>
    <w:rsid w:val="00D32F3E"/>
    <w:rsid w:val="00D33105"/>
    <w:rsid w:val="00D36152"/>
    <w:rsid w:val="00D403C5"/>
    <w:rsid w:val="00D40486"/>
    <w:rsid w:val="00D41555"/>
    <w:rsid w:val="00D4188B"/>
    <w:rsid w:val="00D42233"/>
    <w:rsid w:val="00D42C48"/>
    <w:rsid w:val="00D4355D"/>
    <w:rsid w:val="00D435E1"/>
    <w:rsid w:val="00D43638"/>
    <w:rsid w:val="00D43CC7"/>
    <w:rsid w:val="00D4446A"/>
    <w:rsid w:val="00D45338"/>
    <w:rsid w:val="00D45ABB"/>
    <w:rsid w:val="00D468D2"/>
    <w:rsid w:val="00D46CC5"/>
    <w:rsid w:val="00D47F9C"/>
    <w:rsid w:val="00D50107"/>
    <w:rsid w:val="00D5020D"/>
    <w:rsid w:val="00D5029D"/>
    <w:rsid w:val="00D5056C"/>
    <w:rsid w:val="00D50822"/>
    <w:rsid w:val="00D50CC7"/>
    <w:rsid w:val="00D512A7"/>
    <w:rsid w:val="00D516CD"/>
    <w:rsid w:val="00D51B7B"/>
    <w:rsid w:val="00D52B63"/>
    <w:rsid w:val="00D53B02"/>
    <w:rsid w:val="00D54079"/>
    <w:rsid w:val="00D5468E"/>
    <w:rsid w:val="00D55B84"/>
    <w:rsid w:val="00D564B8"/>
    <w:rsid w:val="00D600FE"/>
    <w:rsid w:val="00D63856"/>
    <w:rsid w:val="00D63960"/>
    <w:rsid w:val="00D6420B"/>
    <w:rsid w:val="00D65CDF"/>
    <w:rsid w:val="00D65E26"/>
    <w:rsid w:val="00D66DC8"/>
    <w:rsid w:val="00D672C2"/>
    <w:rsid w:val="00D70526"/>
    <w:rsid w:val="00D707E1"/>
    <w:rsid w:val="00D711AD"/>
    <w:rsid w:val="00D715C1"/>
    <w:rsid w:val="00D71794"/>
    <w:rsid w:val="00D71826"/>
    <w:rsid w:val="00D72AC1"/>
    <w:rsid w:val="00D73687"/>
    <w:rsid w:val="00D7493C"/>
    <w:rsid w:val="00D74B3D"/>
    <w:rsid w:val="00D74C9A"/>
    <w:rsid w:val="00D75C1B"/>
    <w:rsid w:val="00D76372"/>
    <w:rsid w:val="00D767D2"/>
    <w:rsid w:val="00D77F9C"/>
    <w:rsid w:val="00D804B2"/>
    <w:rsid w:val="00D804CC"/>
    <w:rsid w:val="00D80C87"/>
    <w:rsid w:val="00D81A2A"/>
    <w:rsid w:val="00D81F2F"/>
    <w:rsid w:val="00D822F0"/>
    <w:rsid w:val="00D82C84"/>
    <w:rsid w:val="00D830F8"/>
    <w:rsid w:val="00D8535A"/>
    <w:rsid w:val="00D85851"/>
    <w:rsid w:val="00D85A63"/>
    <w:rsid w:val="00D86152"/>
    <w:rsid w:val="00D863E1"/>
    <w:rsid w:val="00D869EF"/>
    <w:rsid w:val="00D86A9F"/>
    <w:rsid w:val="00D875A3"/>
    <w:rsid w:val="00D87E14"/>
    <w:rsid w:val="00D87FF4"/>
    <w:rsid w:val="00D91DAF"/>
    <w:rsid w:val="00D921FD"/>
    <w:rsid w:val="00D92DF2"/>
    <w:rsid w:val="00D92FC3"/>
    <w:rsid w:val="00D93B34"/>
    <w:rsid w:val="00D93C32"/>
    <w:rsid w:val="00D94E97"/>
    <w:rsid w:val="00D956AE"/>
    <w:rsid w:val="00D970E6"/>
    <w:rsid w:val="00D9750F"/>
    <w:rsid w:val="00DA0066"/>
    <w:rsid w:val="00DA043C"/>
    <w:rsid w:val="00DA18EC"/>
    <w:rsid w:val="00DA318F"/>
    <w:rsid w:val="00DA3882"/>
    <w:rsid w:val="00DA3B74"/>
    <w:rsid w:val="00DA3BCC"/>
    <w:rsid w:val="00DA4502"/>
    <w:rsid w:val="00DA5497"/>
    <w:rsid w:val="00DA5ED0"/>
    <w:rsid w:val="00DA68F0"/>
    <w:rsid w:val="00DB1548"/>
    <w:rsid w:val="00DB199D"/>
    <w:rsid w:val="00DB3564"/>
    <w:rsid w:val="00DB5599"/>
    <w:rsid w:val="00DB6569"/>
    <w:rsid w:val="00DB7DC7"/>
    <w:rsid w:val="00DC2DAB"/>
    <w:rsid w:val="00DC2E14"/>
    <w:rsid w:val="00DC3ED3"/>
    <w:rsid w:val="00DC4095"/>
    <w:rsid w:val="00DC4176"/>
    <w:rsid w:val="00DC52DA"/>
    <w:rsid w:val="00DC55C2"/>
    <w:rsid w:val="00DC5BAB"/>
    <w:rsid w:val="00DC63E2"/>
    <w:rsid w:val="00DC6DC6"/>
    <w:rsid w:val="00DC7811"/>
    <w:rsid w:val="00DD0DE3"/>
    <w:rsid w:val="00DD3E26"/>
    <w:rsid w:val="00DD3E40"/>
    <w:rsid w:val="00DD4223"/>
    <w:rsid w:val="00DD4BA7"/>
    <w:rsid w:val="00DD53B0"/>
    <w:rsid w:val="00DE1689"/>
    <w:rsid w:val="00DE2140"/>
    <w:rsid w:val="00DE48AB"/>
    <w:rsid w:val="00DE4C0D"/>
    <w:rsid w:val="00DE4FDB"/>
    <w:rsid w:val="00DE560B"/>
    <w:rsid w:val="00DE560E"/>
    <w:rsid w:val="00DE63AE"/>
    <w:rsid w:val="00DE7F45"/>
    <w:rsid w:val="00DF1177"/>
    <w:rsid w:val="00DF1523"/>
    <w:rsid w:val="00DF17C3"/>
    <w:rsid w:val="00DF1CE9"/>
    <w:rsid w:val="00DF2439"/>
    <w:rsid w:val="00DF2647"/>
    <w:rsid w:val="00DF2C6D"/>
    <w:rsid w:val="00DF3564"/>
    <w:rsid w:val="00DF4C29"/>
    <w:rsid w:val="00DF5662"/>
    <w:rsid w:val="00DF58BC"/>
    <w:rsid w:val="00DF5A48"/>
    <w:rsid w:val="00DF5E51"/>
    <w:rsid w:val="00DF6D45"/>
    <w:rsid w:val="00DF76DD"/>
    <w:rsid w:val="00E00B39"/>
    <w:rsid w:val="00E01796"/>
    <w:rsid w:val="00E017D3"/>
    <w:rsid w:val="00E01BAB"/>
    <w:rsid w:val="00E02C7F"/>
    <w:rsid w:val="00E037CD"/>
    <w:rsid w:val="00E05595"/>
    <w:rsid w:val="00E064B8"/>
    <w:rsid w:val="00E0686F"/>
    <w:rsid w:val="00E06D47"/>
    <w:rsid w:val="00E06ED9"/>
    <w:rsid w:val="00E078A6"/>
    <w:rsid w:val="00E1060B"/>
    <w:rsid w:val="00E113DE"/>
    <w:rsid w:val="00E116BE"/>
    <w:rsid w:val="00E11966"/>
    <w:rsid w:val="00E12A28"/>
    <w:rsid w:val="00E13409"/>
    <w:rsid w:val="00E13456"/>
    <w:rsid w:val="00E14144"/>
    <w:rsid w:val="00E1717E"/>
    <w:rsid w:val="00E17E28"/>
    <w:rsid w:val="00E20BDB"/>
    <w:rsid w:val="00E2165F"/>
    <w:rsid w:val="00E21946"/>
    <w:rsid w:val="00E2209B"/>
    <w:rsid w:val="00E242CB"/>
    <w:rsid w:val="00E25268"/>
    <w:rsid w:val="00E25B8A"/>
    <w:rsid w:val="00E27012"/>
    <w:rsid w:val="00E27B3C"/>
    <w:rsid w:val="00E30C23"/>
    <w:rsid w:val="00E30C63"/>
    <w:rsid w:val="00E31706"/>
    <w:rsid w:val="00E3256E"/>
    <w:rsid w:val="00E33101"/>
    <w:rsid w:val="00E3328B"/>
    <w:rsid w:val="00E33FE8"/>
    <w:rsid w:val="00E34262"/>
    <w:rsid w:val="00E34E1E"/>
    <w:rsid w:val="00E35AD5"/>
    <w:rsid w:val="00E3661E"/>
    <w:rsid w:val="00E36C1A"/>
    <w:rsid w:val="00E376D0"/>
    <w:rsid w:val="00E37773"/>
    <w:rsid w:val="00E40567"/>
    <w:rsid w:val="00E40BAF"/>
    <w:rsid w:val="00E41650"/>
    <w:rsid w:val="00E41902"/>
    <w:rsid w:val="00E4217B"/>
    <w:rsid w:val="00E427A8"/>
    <w:rsid w:val="00E429AD"/>
    <w:rsid w:val="00E42E7F"/>
    <w:rsid w:val="00E433A5"/>
    <w:rsid w:val="00E44593"/>
    <w:rsid w:val="00E44C43"/>
    <w:rsid w:val="00E45094"/>
    <w:rsid w:val="00E4598F"/>
    <w:rsid w:val="00E459C0"/>
    <w:rsid w:val="00E45C93"/>
    <w:rsid w:val="00E460A5"/>
    <w:rsid w:val="00E46182"/>
    <w:rsid w:val="00E4732B"/>
    <w:rsid w:val="00E501C0"/>
    <w:rsid w:val="00E501CB"/>
    <w:rsid w:val="00E503CE"/>
    <w:rsid w:val="00E504D1"/>
    <w:rsid w:val="00E50820"/>
    <w:rsid w:val="00E50B77"/>
    <w:rsid w:val="00E50EF3"/>
    <w:rsid w:val="00E5112B"/>
    <w:rsid w:val="00E51B05"/>
    <w:rsid w:val="00E52B5F"/>
    <w:rsid w:val="00E5468E"/>
    <w:rsid w:val="00E54B12"/>
    <w:rsid w:val="00E54D92"/>
    <w:rsid w:val="00E55B72"/>
    <w:rsid w:val="00E5675D"/>
    <w:rsid w:val="00E60E45"/>
    <w:rsid w:val="00E6161B"/>
    <w:rsid w:val="00E62E39"/>
    <w:rsid w:val="00E62F28"/>
    <w:rsid w:val="00E643EB"/>
    <w:rsid w:val="00E64C0A"/>
    <w:rsid w:val="00E66E51"/>
    <w:rsid w:val="00E6722E"/>
    <w:rsid w:val="00E67BAC"/>
    <w:rsid w:val="00E7010D"/>
    <w:rsid w:val="00E703D6"/>
    <w:rsid w:val="00E7113C"/>
    <w:rsid w:val="00E71741"/>
    <w:rsid w:val="00E726D8"/>
    <w:rsid w:val="00E72B54"/>
    <w:rsid w:val="00E731B2"/>
    <w:rsid w:val="00E745E8"/>
    <w:rsid w:val="00E761BD"/>
    <w:rsid w:val="00E775E1"/>
    <w:rsid w:val="00E80044"/>
    <w:rsid w:val="00E805FB"/>
    <w:rsid w:val="00E818FC"/>
    <w:rsid w:val="00E82500"/>
    <w:rsid w:val="00E83A9B"/>
    <w:rsid w:val="00E84395"/>
    <w:rsid w:val="00E849E0"/>
    <w:rsid w:val="00E852DF"/>
    <w:rsid w:val="00E85478"/>
    <w:rsid w:val="00E85A7B"/>
    <w:rsid w:val="00E86A8B"/>
    <w:rsid w:val="00E90F96"/>
    <w:rsid w:val="00E91938"/>
    <w:rsid w:val="00E940DE"/>
    <w:rsid w:val="00E9461D"/>
    <w:rsid w:val="00E9582F"/>
    <w:rsid w:val="00E95DCD"/>
    <w:rsid w:val="00E96FD6"/>
    <w:rsid w:val="00E973D2"/>
    <w:rsid w:val="00E974A5"/>
    <w:rsid w:val="00E9777B"/>
    <w:rsid w:val="00EA0DB6"/>
    <w:rsid w:val="00EA2E8C"/>
    <w:rsid w:val="00EA2FBB"/>
    <w:rsid w:val="00EA316B"/>
    <w:rsid w:val="00EA4C8E"/>
    <w:rsid w:val="00EA53FD"/>
    <w:rsid w:val="00EA60F6"/>
    <w:rsid w:val="00EA6245"/>
    <w:rsid w:val="00EA66B0"/>
    <w:rsid w:val="00EA7047"/>
    <w:rsid w:val="00EA7127"/>
    <w:rsid w:val="00EB0AB1"/>
    <w:rsid w:val="00EB0BEB"/>
    <w:rsid w:val="00EB2822"/>
    <w:rsid w:val="00EB35F1"/>
    <w:rsid w:val="00EB36FE"/>
    <w:rsid w:val="00EB3E17"/>
    <w:rsid w:val="00EB4733"/>
    <w:rsid w:val="00EB6CCA"/>
    <w:rsid w:val="00EB7362"/>
    <w:rsid w:val="00EB7E42"/>
    <w:rsid w:val="00EC0BFB"/>
    <w:rsid w:val="00EC12FE"/>
    <w:rsid w:val="00EC2DC3"/>
    <w:rsid w:val="00EC3109"/>
    <w:rsid w:val="00EC3366"/>
    <w:rsid w:val="00EC35AB"/>
    <w:rsid w:val="00EC5916"/>
    <w:rsid w:val="00EC656D"/>
    <w:rsid w:val="00EC6778"/>
    <w:rsid w:val="00EC6A13"/>
    <w:rsid w:val="00ED05A1"/>
    <w:rsid w:val="00ED1B72"/>
    <w:rsid w:val="00ED1E94"/>
    <w:rsid w:val="00ED37E5"/>
    <w:rsid w:val="00ED422F"/>
    <w:rsid w:val="00ED4535"/>
    <w:rsid w:val="00ED4683"/>
    <w:rsid w:val="00ED4C7F"/>
    <w:rsid w:val="00ED6B01"/>
    <w:rsid w:val="00ED6B68"/>
    <w:rsid w:val="00EE08DD"/>
    <w:rsid w:val="00EE0CB0"/>
    <w:rsid w:val="00EE0E05"/>
    <w:rsid w:val="00EE154F"/>
    <w:rsid w:val="00EE16AE"/>
    <w:rsid w:val="00EE3D3A"/>
    <w:rsid w:val="00EE4164"/>
    <w:rsid w:val="00EE5055"/>
    <w:rsid w:val="00EE53E4"/>
    <w:rsid w:val="00EE5AF8"/>
    <w:rsid w:val="00EE66E0"/>
    <w:rsid w:val="00EE7371"/>
    <w:rsid w:val="00EE7620"/>
    <w:rsid w:val="00EE7901"/>
    <w:rsid w:val="00EF1179"/>
    <w:rsid w:val="00EF257A"/>
    <w:rsid w:val="00EF26E6"/>
    <w:rsid w:val="00EF27C9"/>
    <w:rsid w:val="00EF2B6B"/>
    <w:rsid w:val="00EF39D7"/>
    <w:rsid w:val="00EF3DE5"/>
    <w:rsid w:val="00EF6874"/>
    <w:rsid w:val="00EF6CDA"/>
    <w:rsid w:val="00EF6F87"/>
    <w:rsid w:val="00F00088"/>
    <w:rsid w:val="00F00737"/>
    <w:rsid w:val="00F02ED6"/>
    <w:rsid w:val="00F03753"/>
    <w:rsid w:val="00F03933"/>
    <w:rsid w:val="00F03B50"/>
    <w:rsid w:val="00F0432A"/>
    <w:rsid w:val="00F054C9"/>
    <w:rsid w:val="00F05768"/>
    <w:rsid w:val="00F06C3F"/>
    <w:rsid w:val="00F06E7B"/>
    <w:rsid w:val="00F103F3"/>
    <w:rsid w:val="00F1074F"/>
    <w:rsid w:val="00F10A6C"/>
    <w:rsid w:val="00F11C89"/>
    <w:rsid w:val="00F11DC3"/>
    <w:rsid w:val="00F11E31"/>
    <w:rsid w:val="00F1281B"/>
    <w:rsid w:val="00F12F1B"/>
    <w:rsid w:val="00F12F92"/>
    <w:rsid w:val="00F1449E"/>
    <w:rsid w:val="00F148C1"/>
    <w:rsid w:val="00F14D7B"/>
    <w:rsid w:val="00F15134"/>
    <w:rsid w:val="00F16DAD"/>
    <w:rsid w:val="00F1766E"/>
    <w:rsid w:val="00F17F00"/>
    <w:rsid w:val="00F202E0"/>
    <w:rsid w:val="00F203ED"/>
    <w:rsid w:val="00F20469"/>
    <w:rsid w:val="00F2144C"/>
    <w:rsid w:val="00F21600"/>
    <w:rsid w:val="00F22360"/>
    <w:rsid w:val="00F22887"/>
    <w:rsid w:val="00F228EC"/>
    <w:rsid w:val="00F244D5"/>
    <w:rsid w:val="00F24D83"/>
    <w:rsid w:val="00F258D6"/>
    <w:rsid w:val="00F25920"/>
    <w:rsid w:val="00F25F42"/>
    <w:rsid w:val="00F26651"/>
    <w:rsid w:val="00F27180"/>
    <w:rsid w:val="00F27FF4"/>
    <w:rsid w:val="00F3013C"/>
    <w:rsid w:val="00F320AC"/>
    <w:rsid w:val="00F32809"/>
    <w:rsid w:val="00F3495F"/>
    <w:rsid w:val="00F3518D"/>
    <w:rsid w:val="00F351CB"/>
    <w:rsid w:val="00F3565E"/>
    <w:rsid w:val="00F35A16"/>
    <w:rsid w:val="00F362BB"/>
    <w:rsid w:val="00F36831"/>
    <w:rsid w:val="00F36B0A"/>
    <w:rsid w:val="00F40AA5"/>
    <w:rsid w:val="00F41480"/>
    <w:rsid w:val="00F41539"/>
    <w:rsid w:val="00F41840"/>
    <w:rsid w:val="00F41CEE"/>
    <w:rsid w:val="00F41DF5"/>
    <w:rsid w:val="00F4304E"/>
    <w:rsid w:val="00F4597B"/>
    <w:rsid w:val="00F476DD"/>
    <w:rsid w:val="00F500E0"/>
    <w:rsid w:val="00F50CA4"/>
    <w:rsid w:val="00F50F9A"/>
    <w:rsid w:val="00F51881"/>
    <w:rsid w:val="00F535CA"/>
    <w:rsid w:val="00F540A4"/>
    <w:rsid w:val="00F54244"/>
    <w:rsid w:val="00F54734"/>
    <w:rsid w:val="00F55115"/>
    <w:rsid w:val="00F559EC"/>
    <w:rsid w:val="00F55B79"/>
    <w:rsid w:val="00F56A0F"/>
    <w:rsid w:val="00F56DE7"/>
    <w:rsid w:val="00F57500"/>
    <w:rsid w:val="00F57517"/>
    <w:rsid w:val="00F5796C"/>
    <w:rsid w:val="00F57AEB"/>
    <w:rsid w:val="00F6076E"/>
    <w:rsid w:val="00F61233"/>
    <w:rsid w:val="00F61A09"/>
    <w:rsid w:val="00F61E74"/>
    <w:rsid w:val="00F61F59"/>
    <w:rsid w:val="00F62A17"/>
    <w:rsid w:val="00F62AE1"/>
    <w:rsid w:val="00F637CA"/>
    <w:rsid w:val="00F63B49"/>
    <w:rsid w:val="00F644FE"/>
    <w:rsid w:val="00F65854"/>
    <w:rsid w:val="00F65F69"/>
    <w:rsid w:val="00F66807"/>
    <w:rsid w:val="00F671C2"/>
    <w:rsid w:val="00F67943"/>
    <w:rsid w:val="00F70605"/>
    <w:rsid w:val="00F71A21"/>
    <w:rsid w:val="00F71CB5"/>
    <w:rsid w:val="00F72DFC"/>
    <w:rsid w:val="00F739F0"/>
    <w:rsid w:val="00F73BC9"/>
    <w:rsid w:val="00F73E96"/>
    <w:rsid w:val="00F747B7"/>
    <w:rsid w:val="00F7495C"/>
    <w:rsid w:val="00F74965"/>
    <w:rsid w:val="00F75A57"/>
    <w:rsid w:val="00F75DC6"/>
    <w:rsid w:val="00F75F54"/>
    <w:rsid w:val="00F76500"/>
    <w:rsid w:val="00F7752F"/>
    <w:rsid w:val="00F8006C"/>
    <w:rsid w:val="00F808D1"/>
    <w:rsid w:val="00F81B93"/>
    <w:rsid w:val="00F8201A"/>
    <w:rsid w:val="00F829BD"/>
    <w:rsid w:val="00F839EC"/>
    <w:rsid w:val="00F857F2"/>
    <w:rsid w:val="00F866D8"/>
    <w:rsid w:val="00F878D6"/>
    <w:rsid w:val="00F87B09"/>
    <w:rsid w:val="00F90677"/>
    <w:rsid w:val="00F907AC"/>
    <w:rsid w:val="00F909A6"/>
    <w:rsid w:val="00F910AD"/>
    <w:rsid w:val="00F9130D"/>
    <w:rsid w:val="00F9247C"/>
    <w:rsid w:val="00F9257C"/>
    <w:rsid w:val="00F9496C"/>
    <w:rsid w:val="00F95B9F"/>
    <w:rsid w:val="00F96004"/>
    <w:rsid w:val="00F96DA6"/>
    <w:rsid w:val="00F970FC"/>
    <w:rsid w:val="00F97379"/>
    <w:rsid w:val="00F97EDB"/>
    <w:rsid w:val="00FA13EB"/>
    <w:rsid w:val="00FA156C"/>
    <w:rsid w:val="00FA21AB"/>
    <w:rsid w:val="00FA2E19"/>
    <w:rsid w:val="00FA39B8"/>
    <w:rsid w:val="00FA3BB8"/>
    <w:rsid w:val="00FA4804"/>
    <w:rsid w:val="00FA6224"/>
    <w:rsid w:val="00FA62BF"/>
    <w:rsid w:val="00FA6BDA"/>
    <w:rsid w:val="00FA727D"/>
    <w:rsid w:val="00FB0058"/>
    <w:rsid w:val="00FB05CB"/>
    <w:rsid w:val="00FB1174"/>
    <w:rsid w:val="00FB340B"/>
    <w:rsid w:val="00FB456D"/>
    <w:rsid w:val="00FB4878"/>
    <w:rsid w:val="00FB5351"/>
    <w:rsid w:val="00FB559D"/>
    <w:rsid w:val="00FB6062"/>
    <w:rsid w:val="00FB610F"/>
    <w:rsid w:val="00FB6F1C"/>
    <w:rsid w:val="00FB6FA5"/>
    <w:rsid w:val="00FB7013"/>
    <w:rsid w:val="00FB74B9"/>
    <w:rsid w:val="00FB78E3"/>
    <w:rsid w:val="00FC0811"/>
    <w:rsid w:val="00FC0D06"/>
    <w:rsid w:val="00FC10CF"/>
    <w:rsid w:val="00FC1911"/>
    <w:rsid w:val="00FC34D1"/>
    <w:rsid w:val="00FC36F8"/>
    <w:rsid w:val="00FC3966"/>
    <w:rsid w:val="00FC521B"/>
    <w:rsid w:val="00FC6F22"/>
    <w:rsid w:val="00FD043C"/>
    <w:rsid w:val="00FD0615"/>
    <w:rsid w:val="00FD1F84"/>
    <w:rsid w:val="00FD2639"/>
    <w:rsid w:val="00FD2A8C"/>
    <w:rsid w:val="00FD47B7"/>
    <w:rsid w:val="00FD49A5"/>
    <w:rsid w:val="00FD669E"/>
    <w:rsid w:val="00FD6A99"/>
    <w:rsid w:val="00FE0041"/>
    <w:rsid w:val="00FE02AF"/>
    <w:rsid w:val="00FE2BC4"/>
    <w:rsid w:val="00FE2EE1"/>
    <w:rsid w:val="00FE541D"/>
    <w:rsid w:val="00FE6414"/>
    <w:rsid w:val="00FE7719"/>
    <w:rsid w:val="00FE7E29"/>
    <w:rsid w:val="00FF1F53"/>
    <w:rsid w:val="00FF21A7"/>
    <w:rsid w:val="00FF2A67"/>
    <w:rsid w:val="00FF3A57"/>
    <w:rsid w:val="00FF46AE"/>
    <w:rsid w:val="00FF5167"/>
    <w:rsid w:val="00FF568F"/>
    <w:rsid w:val="00FF5D44"/>
    <w:rsid w:val="00FF683E"/>
    <w:rsid w:val="00FF6A56"/>
    <w:rsid w:val="0566474A"/>
    <w:rsid w:val="1A7914CA"/>
    <w:rsid w:val="3D9235B8"/>
    <w:rsid w:val="40F23B1F"/>
    <w:rsid w:val="59633CE8"/>
    <w:rsid w:val="625D774E"/>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E6F2D"/>
  <w15:chartTrackingRefBased/>
  <w15:docId w15:val="{0E5D3761-B91D-4263-A268-BE067D34F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3GPP Caption Table,Caption Char C...,cap1,cap2,cap11,Légende-figure,Légende-figure Char,Beschrifubg,Beschriftung Char,label"/>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3GPP Caption Table Char,Caption Char C... Char,cap1 Char,cap2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99"/>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32330233">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29853287">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962189">
      <w:bodyDiv w:val="1"/>
      <w:marLeft w:val="0"/>
      <w:marRight w:val="0"/>
      <w:marTop w:val="0"/>
      <w:marBottom w:val="0"/>
      <w:divBdr>
        <w:top w:val="none" w:sz="0" w:space="0" w:color="auto"/>
        <w:left w:val="none" w:sz="0" w:space="0" w:color="auto"/>
        <w:bottom w:val="none" w:sz="0" w:space="0" w:color="auto"/>
        <w:right w:val="none" w:sz="0" w:space="0" w:color="auto"/>
      </w:divBdr>
      <w:divsChild>
        <w:div w:id="426390979">
          <w:marLeft w:val="1166"/>
          <w:marRight w:val="0"/>
          <w:marTop w:val="0"/>
          <w:marBottom w:val="180"/>
          <w:divBdr>
            <w:top w:val="none" w:sz="0" w:space="0" w:color="auto"/>
            <w:left w:val="none" w:sz="0" w:space="0" w:color="auto"/>
            <w:bottom w:val="none" w:sz="0" w:space="0" w:color="auto"/>
            <w:right w:val="none" w:sz="0" w:space="0" w:color="auto"/>
          </w:divBdr>
        </w:div>
        <w:div w:id="567572909">
          <w:marLeft w:val="446"/>
          <w:marRight w:val="0"/>
          <w:marTop w:val="0"/>
          <w:marBottom w:val="180"/>
          <w:divBdr>
            <w:top w:val="none" w:sz="0" w:space="0" w:color="auto"/>
            <w:left w:val="none" w:sz="0" w:space="0" w:color="auto"/>
            <w:bottom w:val="none" w:sz="0" w:space="0" w:color="auto"/>
            <w:right w:val="none" w:sz="0" w:space="0" w:color="auto"/>
          </w:divBdr>
        </w:div>
        <w:div w:id="699355045">
          <w:marLeft w:val="446"/>
          <w:marRight w:val="0"/>
          <w:marTop w:val="0"/>
          <w:marBottom w:val="180"/>
          <w:divBdr>
            <w:top w:val="none" w:sz="0" w:space="0" w:color="auto"/>
            <w:left w:val="none" w:sz="0" w:space="0" w:color="auto"/>
            <w:bottom w:val="none" w:sz="0" w:space="0" w:color="auto"/>
            <w:right w:val="none" w:sz="0" w:space="0" w:color="auto"/>
          </w:divBdr>
        </w:div>
        <w:div w:id="1325742361">
          <w:marLeft w:val="1166"/>
          <w:marRight w:val="0"/>
          <w:marTop w:val="0"/>
          <w:marBottom w:val="180"/>
          <w:divBdr>
            <w:top w:val="none" w:sz="0" w:space="0" w:color="auto"/>
            <w:left w:val="none" w:sz="0" w:space="0" w:color="auto"/>
            <w:bottom w:val="none" w:sz="0" w:space="0" w:color="auto"/>
            <w:right w:val="none" w:sz="0" w:space="0" w:color="auto"/>
          </w:divBdr>
        </w:div>
        <w:div w:id="1550417215">
          <w:marLeft w:val="1166"/>
          <w:marRight w:val="0"/>
          <w:marTop w:val="0"/>
          <w:marBottom w:val="180"/>
          <w:divBdr>
            <w:top w:val="none" w:sz="0" w:space="0" w:color="auto"/>
            <w:left w:val="none" w:sz="0" w:space="0" w:color="auto"/>
            <w:bottom w:val="none" w:sz="0" w:space="0" w:color="auto"/>
            <w:right w:val="none" w:sz="0" w:space="0" w:color="auto"/>
          </w:divBdr>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557775">
      <w:bodyDiv w:val="1"/>
      <w:marLeft w:val="0"/>
      <w:marRight w:val="0"/>
      <w:marTop w:val="0"/>
      <w:marBottom w:val="0"/>
      <w:divBdr>
        <w:top w:val="none" w:sz="0" w:space="0" w:color="auto"/>
        <w:left w:val="none" w:sz="0" w:space="0" w:color="auto"/>
        <w:bottom w:val="none" w:sz="0" w:space="0" w:color="auto"/>
        <w:right w:val="none" w:sz="0" w:space="0" w:color="auto"/>
      </w:divBdr>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956675">
      <w:bodyDiv w:val="1"/>
      <w:marLeft w:val="0"/>
      <w:marRight w:val="0"/>
      <w:marTop w:val="0"/>
      <w:marBottom w:val="0"/>
      <w:divBdr>
        <w:top w:val="none" w:sz="0" w:space="0" w:color="auto"/>
        <w:left w:val="none" w:sz="0" w:space="0" w:color="auto"/>
        <w:bottom w:val="none" w:sz="0" w:space="0" w:color="auto"/>
        <w:right w:val="none" w:sz="0" w:space="0" w:color="auto"/>
      </w:divBdr>
      <w:divsChild>
        <w:div w:id="105780772">
          <w:marLeft w:val="1080"/>
          <w:marRight w:val="0"/>
          <w:marTop w:val="100"/>
          <w:marBottom w:val="0"/>
          <w:divBdr>
            <w:top w:val="none" w:sz="0" w:space="0" w:color="auto"/>
            <w:left w:val="none" w:sz="0" w:space="0" w:color="auto"/>
            <w:bottom w:val="none" w:sz="0" w:space="0" w:color="auto"/>
            <w:right w:val="none" w:sz="0" w:space="0" w:color="auto"/>
          </w:divBdr>
        </w:div>
        <w:div w:id="1366172769">
          <w:marLeft w:val="1800"/>
          <w:marRight w:val="0"/>
          <w:marTop w:val="100"/>
          <w:marBottom w:val="0"/>
          <w:divBdr>
            <w:top w:val="none" w:sz="0" w:space="0" w:color="auto"/>
            <w:left w:val="none" w:sz="0" w:space="0" w:color="auto"/>
            <w:bottom w:val="none" w:sz="0" w:space="0" w:color="auto"/>
            <w:right w:val="none" w:sz="0" w:space="0" w:color="auto"/>
          </w:divBdr>
        </w:div>
        <w:div w:id="1449087439">
          <w:marLeft w:val="1800"/>
          <w:marRight w:val="0"/>
          <w:marTop w:val="100"/>
          <w:marBottom w:val="0"/>
          <w:divBdr>
            <w:top w:val="none" w:sz="0" w:space="0" w:color="auto"/>
            <w:left w:val="none" w:sz="0" w:space="0" w:color="auto"/>
            <w:bottom w:val="none" w:sz="0" w:space="0" w:color="auto"/>
            <w:right w:val="none" w:sz="0" w:space="0" w:color="auto"/>
          </w:divBdr>
        </w:div>
      </w:divsChild>
    </w:div>
    <w:div w:id="693724937">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3858115">
      <w:bodyDiv w:val="1"/>
      <w:marLeft w:val="0"/>
      <w:marRight w:val="0"/>
      <w:marTop w:val="0"/>
      <w:marBottom w:val="0"/>
      <w:divBdr>
        <w:top w:val="none" w:sz="0" w:space="0" w:color="auto"/>
        <w:left w:val="none" w:sz="0" w:space="0" w:color="auto"/>
        <w:bottom w:val="none" w:sz="0" w:space="0" w:color="auto"/>
        <w:right w:val="none" w:sz="0" w:space="0" w:color="auto"/>
      </w:divBdr>
      <w:divsChild>
        <w:div w:id="490296918">
          <w:marLeft w:val="360"/>
          <w:marRight w:val="0"/>
          <w:marTop w:val="200"/>
          <w:marBottom w:val="0"/>
          <w:divBdr>
            <w:top w:val="none" w:sz="0" w:space="0" w:color="auto"/>
            <w:left w:val="none" w:sz="0" w:space="0" w:color="auto"/>
            <w:bottom w:val="none" w:sz="0" w:space="0" w:color="auto"/>
            <w:right w:val="none" w:sz="0" w:space="0" w:color="auto"/>
          </w:divBdr>
        </w:div>
        <w:div w:id="509639778">
          <w:marLeft w:val="1080"/>
          <w:marRight w:val="0"/>
          <w:marTop w:val="100"/>
          <w:marBottom w:val="0"/>
          <w:divBdr>
            <w:top w:val="none" w:sz="0" w:space="0" w:color="auto"/>
            <w:left w:val="none" w:sz="0" w:space="0" w:color="auto"/>
            <w:bottom w:val="none" w:sz="0" w:space="0" w:color="auto"/>
            <w:right w:val="none" w:sz="0" w:space="0" w:color="auto"/>
          </w:divBdr>
        </w:div>
        <w:div w:id="922254675">
          <w:marLeft w:val="360"/>
          <w:marRight w:val="0"/>
          <w:marTop w:val="200"/>
          <w:marBottom w:val="0"/>
          <w:divBdr>
            <w:top w:val="none" w:sz="0" w:space="0" w:color="auto"/>
            <w:left w:val="none" w:sz="0" w:space="0" w:color="auto"/>
            <w:bottom w:val="none" w:sz="0" w:space="0" w:color="auto"/>
            <w:right w:val="none" w:sz="0" w:space="0" w:color="auto"/>
          </w:divBdr>
        </w:div>
        <w:div w:id="1050306835">
          <w:marLeft w:val="1080"/>
          <w:marRight w:val="0"/>
          <w:marTop w:val="100"/>
          <w:marBottom w:val="0"/>
          <w:divBdr>
            <w:top w:val="none" w:sz="0" w:space="0" w:color="auto"/>
            <w:left w:val="none" w:sz="0" w:space="0" w:color="auto"/>
            <w:bottom w:val="none" w:sz="0" w:space="0" w:color="auto"/>
            <w:right w:val="none" w:sz="0" w:space="0" w:color="auto"/>
          </w:divBdr>
        </w:div>
        <w:div w:id="1062481006">
          <w:marLeft w:val="1080"/>
          <w:marRight w:val="0"/>
          <w:marTop w:val="1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98443626">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29528742">
      <w:bodyDiv w:val="1"/>
      <w:marLeft w:val="0"/>
      <w:marRight w:val="0"/>
      <w:marTop w:val="0"/>
      <w:marBottom w:val="0"/>
      <w:divBdr>
        <w:top w:val="none" w:sz="0" w:space="0" w:color="auto"/>
        <w:left w:val="none" w:sz="0" w:space="0" w:color="auto"/>
        <w:bottom w:val="none" w:sz="0" w:space="0" w:color="auto"/>
        <w:right w:val="none" w:sz="0" w:space="0" w:color="auto"/>
      </w:divBdr>
      <w:divsChild>
        <w:div w:id="196090570">
          <w:marLeft w:val="1080"/>
          <w:marRight w:val="0"/>
          <w:marTop w:val="100"/>
          <w:marBottom w:val="0"/>
          <w:divBdr>
            <w:top w:val="none" w:sz="0" w:space="0" w:color="auto"/>
            <w:left w:val="none" w:sz="0" w:space="0" w:color="auto"/>
            <w:bottom w:val="none" w:sz="0" w:space="0" w:color="auto"/>
            <w:right w:val="none" w:sz="0" w:space="0" w:color="auto"/>
          </w:divBdr>
        </w:div>
        <w:div w:id="199244855">
          <w:marLeft w:val="360"/>
          <w:marRight w:val="0"/>
          <w:marTop w:val="200"/>
          <w:marBottom w:val="0"/>
          <w:divBdr>
            <w:top w:val="none" w:sz="0" w:space="0" w:color="auto"/>
            <w:left w:val="none" w:sz="0" w:space="0" w:color="auto"/>
            <w:bottom w:val="none" w:sz="0" w:space="0" w:color="auto"/>
            <w:right w:val="none" w:sz="0" w:space="0" w:color="auto"/>
          </w:divBdr>
        </w:div>
        <w:div w:id="395472278">
          <w:marLeft w:val="1080"/>
          <w:marRight w:val="0"/>
          <w:marTop w:val="100"/>
          <w:marBottom w:val="0"/>
          <w:divBdr>
            <w:top w:val="none" w:sz="0" w:space="0" w:color="auto"/>
            <w:left w:val="none" w:sz="0" w:space="0" w:color="auto"/>
            <w:bottom w:val="none" w:sz="0" w:space="0" w:color="auto"/>
            <w:right w:val="none" w:sz="0" w:space="0" w:color="auto"/>
          </w:divBdr>
        </w:div>
        <w:div w:id="747581655">
          <w:marLeft w:val="1080"/>
          <w:marRight w:val="0"/>
          <w:marTop w:val="100"/>
          <w:marBottom w:val="0"/>
          <w:divBdr>
            <w:top w:val="none" w:sz="0" w:space="0" w:color="auto"/>
            <w:left w:val="none" w:sz="0" w:space="0" w:color="auto"/>
            <w:bottom w:val="none" w:sz="0" w:space="0" w:color="auto"/>
            <w:right w:val="none" w:sz="0" w:space="0" w:color="auto"/>
          </w:divBdr>
        </w:div>
        <w:div w:id="1587152737">
          <w:marLeft w:val="1800"/>
          <w:marRight w:val="0"/>
          <w:marTop w:val="100"/>
          <w:marBottom w:val="0"/>
          <w:divBdr>
            <w:top w:val="none" w:sz="0" w:space="0" w:color="auto"/>
            <w:left w:val="none" w:sz="0" w:space="0" w:color="auto"/>
            <w:bottom w:val="none" w:sz="0" w:space="0" w:color="auto"/>
            <w:right w:val="none" w:sz="0" w:space="0" w:color="auto"/>
          </w:divBdr>
        </w:div>
        <w:div w:id="1933976600">
          <w:marLeft w:val="1080"/>
          <w:marRight w:val="0"/>
          <w:marTop w:val="100"/>
          <w:marBottom w:val="0"/>
          <w:divBdr>
            <w:top w:val="none" w:sz="0" w:space="0" w:color="auto"/>
            <w:left w:val="none" w:sz="0" w:space="0" w:color="auto"/>
            <w:bottom w:val="none" w:sz="0" w:space="0" w:color="auto"/>
            <w:right w:val="none" w:sz="0" w:space="0" w:color="auto"/>
          </w:divBdr>
        </w:div>
      </w:divsChild>
    </w:div>
    <w:div w:id="1030374923">
      <w:bodyDiv w:val="1"/>
      <w:marLeft w:val="0"/>
      <w:marRight w:val="0"/>
      <w:marTop w:val="0"/>
      <w:marBottom w:val="0"/>
      <w:divBdr>
        <w:top w:val="none" w:sz="0" w:space="0" w:color="auto"/>
        <w:left w:val="none" w:sz="0" w:space="0" w:color="auto"/>
        <w:bottom w:val="none" w:sz="0" w:space="0" w:color="auto"/>
        <w:right w:val="none" w:sz="0" w:space="0" w:color="auto"/>
      </w:divBdr>
      <w:divsChild>
        <w:div w:id="634486727">
          <w:marLeft w:val="1080"/>
          <w:marRight w:val="0"/>
          <w:marTop w:val="100"/>
          <w:marBottom w:val="0"/>
          <w:divBdr>
            <w:top w:val="none" w:sz="0" w:space="0" w:color="auto"/>
            <w:left w:val="none" w:sz="0" w:space="0" w:color="auto"/>
            <w:bottom w:val="none" w:sz="0" w:space="0" w:color="auto"/>
            <w:right w:val="none" w:sz="0" w:space="0" w:color="auto"/>
          </w:divBdr>
        </w:div>
        <w:div w:id="906913210">
          <w:marLeft w:val="1800"/>
          <w:marRight w:val="0"/>
          <w:marTop w:val="100"/>
          <w:marBottom w:val="0"/>
          <w:divBdr>
            <w:top w:val="none" w:sz="0" w:space="0" w:color="auto"/>
            <w:left w:val="none" w:sz="0" w:space="0" w:color="auto"/>
            <w:bottom w:val="none" w:sz="0" w:space="0" w:color="auto"/>
            <w:right w:val="none" w:sz="0" w:space="0" w:color="auto"/>
          </w:divBdr>
        </w:div>
        <w:div w:id="1963269399">
          <w:marLeft w:val="1800"/>
          <w:marRight w:val="0"/>
          <w:marTop w:val="1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82403258">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5914468">
      <w:bodyDiv w:val="1"/>
      <w:marLeft w:val="0"/>
      <w:marRight w:val="0"/>
      <w:marTop w:val="0"/>
      <w:marBottom w:val="0"/>
      <w:divBdr>
        <w:top w:val="none" w:sz="0" w:space="0" w:color="auto"/>
        <w:left w:val="none" w:sz="0" w:space="0" w:color="auto"/>
        <w:bottom w:val="none" w:sz="0" w:space="0" w:color="auto"/>
        <w:right w:val="none" w:sz="0" w:space="0" w:color="auto"/>
      </w:divBdr>
      <w:divsChild>
        <w:div w:id="745346392">
          <w:marLeft w:val="1267"/>
          <w:marRight w:val="0"/>
          <w:marTop w:val="0"/>
          <w:marBottom w:val="0"/>
          <w:divBdr>
            <w:top w:val="none" w:sz="0" w:space="0" w:color="auto"/>
            <w:left w:val="none" w:sz="0" w:space="0" w:color="auto"/>
            <w:bottom w:val="none" w:sz="0" w:space="0" w:color="auto"/>
            <w:right w:val="none" w:sz="0" w:space="0" w:color="auto"/>
          </w:divBdr>
        </w:div>
        <w:div w:id="1615987858">
          <w:marLeft w:val="1267"/>
          <w:marRight w:val="0"/>
          <w:marTop w:val="0"/>
          <w:marBottom w:val="0"/>
          <w:divBdr>
            <w:top w:val="none" w:sz="0" w:space="0" w:color="auto"/>
            <w:left w:val="none" w:sz="0" w:space="0" w:color="auto"/>
            <w:bottom w:val="none" w:sz="0" w:space="0" w:color="auto"/>
            <w:right w:val="none" w:sz="0" w:space="0" w:color="auto"/>
          </w:divBdr>
        </w:div>
        <w:div w:id="2122918034">
          <w:marLeft w:val="547"/>
          <w:marRight w:val="0"/>
          <w:marTop w:val="0"/>
          <w:marBottom w:val="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42708459">
      <w:bodyDiv w:val="1"/>
      <w:marLeft w:val="0"/>
      <w:marRight w:val="0"/>
      <w:marTop w:val="0"/>
      <w:marBottom w:val="0"/>
      <w:divBdr>
        <w:top w:val="none" w:sz="0" w:space="0" w:color="auto"/>
        <w:left w:val="none" w:sz="0" w:space="0" w:color="auto"/>
        <w:bottom w:val="none" w:sz="0" w:space="0" w:color="auto"/>
        <w:right w:val="none" w:sz="0" w:space="0" w:color="auto"/>
      </w:divBdr>
      <w:divsChild>
        <w:div w:id="154957780">
          <w:marLeft w:val="1080"/>
          <w:marRight w:val="0"/>
          <w:marTop w:val="100"/>
          <w:marBottom w:val="0"/>
          <w:divBdr>
            <w:top w:val="none" w:sz="0" w:space="0" w:color="auto"/>
            <w:left w:val="none" w:sz="0" w:space="0" w:color="auto"/>
            <w:bottom w:val="none" w:sz="0" w:space="0" w:color="auto"/>
            <w:right w:val="none" w:sz="0" w:space="0" w:color="auto"/>
          </w:divBdr>
        </w:div>
        <w:div w:id="869800343">
          <w:marLeft w:val="360"/>
          <w:marRight w:val="0"/>
          <w:marTop w:val="200"/>
          <w:marBottom w:val="0"/>
          <w:divBdr>
            <w:top w:val="none" w:sz="0" w:space="0" w:color="auto"/>
            <w:left w:val="none" w:sz="0" w:space="0" w:color="auto"/>
            <w:bottom w:val="none" w:sz="0" w:space="0" w:color="auto"/>
            <w:right w:val="none" w:sz="0" w:space="0" w:color="auto"/>
          </w:divBdr>
        </w:div>
        <w:div w:id="1706060631">
          <w:marLeft w:val="1080"/>
          <w:marRight w:val="0"/>
          <w:marTop w:val="100"/>
          <w:marBottom w:val="0"/>
          <w:divBdr>
            <w:top w:val="none" w:sz="0" w:space="0" w:color="auto"/>
            <w:left w:val="none" w:sz="0" w:space="0" w:color="auto"/>
            <w:bottom w:val="none" w:sz="0" w:space="0" w:color="auto"/>
            <w:right w:val="none" w:sz="0" w:space="0" w:color="auto"/>
          </w:divBdr>
        </w:div>
      </w:divsChild>
    </w:div>
    <w:div w:id="134972251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108255">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2262432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50983374">
      <w:bodyDiv w:val="1"/>
      <w:marLeft w:val="0"/>
      <w:marRight w:val="0"/>
      <w:marTop w:val="0"/>
      <w:marBottom w:val="0"/>
      <w:divBdr>
        <w:top w:val="none" w:sz="0" w:space="0" w:color="auto"/>
        <w:left w:val="none" w:sz="0" w:space="0" w:color="auto"/>
        <w:bottom w:val="none" w:sz="0" w:space="0" w:color="auto"/>
        <w:right w:val="none" w:sz="0" w:space="0" w:color="auto"/>
      </w:divBdr>
    </w:div>
    <w:div w:id="1674723794">
      <w:bodyDiv w:val="1"/>
      <w:marLeft w:val="0"/>
      <w:marRight w:val="0"/>
      <w:marTop w:val="0"/>
      <w:marBottom w:val="0"/>
      <w:divBdr>
        <w:top w:val="none" w:sz="0" w:space="0" w:color="auto"/>
        <w:left w:val="none" w:sz="0" w:space="0" w:color="auto"/>
        <w:bottom w:val="none" w:sz="0" w:space="0" w:color="auto"/>
        <w:right w:val="none" w:sz="0" w:space="0" w:color="auto"/>
      </w:divBdr>
      <w:divsChild>
        <w:div w:id="894513101">
          <w:marLeft w:val="360"/>
          <w:marRight w:val="0"/>
          <w:marTop w:val="200"/>
          <w:marBottom w:val="0"/>
          <w:divBdr>
            <w:top w:val="none" w:sz="0" w:space="0" w:color="auto"/>
            <w:left w:val="none" w:sz="0" w:space="0" w:color="auto"/>
            <w:bottom w:val="none" w:sz="0" w:space="0" w:color="auto"/>
            <w:right w:val="none" w:sz="0" w:space="0" w:color="auto"/>
          </w:divBdr>
        </w:div>
      </w:divsChild>
    </w:div>
    <w:div w:id="1734615971">
      <w:bodyDiv w:val="1"/>
      <w:marLeft w:val="0"/>
      <w:marRight w:val="0"/>
      <w:marTop w:val="0"/>
      <w:marBottom w:val="0"/>
      <w:divBdr>
        <w:top w:val="none" w:sz="0" w:space="0" w:color="auto"/>
        <w:left w:val="none" w:sz="0" w:space="0" w:color="auto"/>
        <w:bottom w:val="none" w:sz="0" w:space="0" w:color="auto"/>
        <w:right w:val="none" w:sz="0" w:space="0" w:color="auto"/>
      </w:divBdr>
      <w:divsChild>
        <w:div w:id="1598100647">
          <w:marLeft w:val="360"/>
          <w:marRight w:val="0"/>
          <w:marTop w:val="200"/>
          <w:marBottom w:val="0"/>
          <w:divBdr>
            <w:top w:val="none" w:sz="0" w:space="0" w:color="auto"/>
            <w:left w:val="none" w:sz="0" w:space="0" w:color="auto"/>
            <w:bottom w:val="none" w:sz="0" w:space="0" w:color="auto"/>
            <w:right w:val="none" w:sz="0" w:space="0" w:color="auto"/>
          </w:divBdr>
        </w:div>
      </w:divsChild>
    </w:div>
    <w:div w:id="1739133238">
      <w:bodyDiv w:val="1"/>
      <w:marLeft w:val="0"/>
      <w:marRight w:val="0"/>
      <w:marTop w:val="0"/>
      <w:marBottom w:val="0"/>
      <w:divBdr>
        <w:top w:val="none" w:sz="0" w:space="0" w:color="auto"/>
        <w:left w:val="none" w:sz="0" w:space="0" w:color="auto"/>
        <w:bottom w:val="none" w:sz="0" w:space="0" w:color="auto"/>
        <w:right w:val="none" w:sz="0" w:space="0" w:color="auto"/>
      </w:divBdr>
      <w:divsChild>
        <w:div w:id="109474047">
          <w:marLeft w:val="360"/>
          <w:marRight w:val="0"/>
          <w:marTop w:val="200"/>
          <w:marBottom w:val="0"/>
          <w:divBdr>
            <w:top w:val="none" w:sz="0" w:space="0" w:color="auto"/>
            <w:left w:val="none" w:sz="0" w:space="0" w:color="auto"/>
            <w:bottom w:val="none" w:sz="0" w:space="0" w:color="auto"/>
            <w:right w:val="none" w:sz="0" w:space="0" w:color="auto"/>
          </w:divBdr>
        </w:div>
        <w:div w:id="1634822047">
          <w:marLeft w:val="1080"/>
          <w:marRight w:val="0"/>
          <w:marTop w:val="100"/>
          <w:marBottom w:val="0"/>
          <w:divBdr>
            <w:top w:val="none" w:sz="0" w:space="0" w:color="auto"/>
            <w:left w:val="none" w:sz="0" w:space="0" w:color="auto"/>
            <w:bottom w:val="none" w:sz="0" w:space="0" w:color="auto"/>
            <w:right w:val="none" w:sz="0" w:space="0" w:color="auto"/>
          </w:divBdr>
        </w:div>
        <w:div w:id="1921330518">
          <w:marLeft w:val="1080"/>
          <w:marRight w:val="0"/>
          <w:marTop w:val="100"/>
          <w:marBottom w:val="0"/>
          <w:divBdr>
            <w:top w:val="none" w:sz="0" w:space="0" w:color="auto"/>
            <w:left w:val="none" w:sz="0" w:space="0" w:color="auto"/>
            <w:bottom w:val="none" w:sz="0" w:space="0" w:color="auto"/>
            <w:right w:val="none" w:sz="0" w:space="0" w:color="auto"/>
          </w:divBdr>
        </w:div>
      </w:divsChild>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7194711">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100953">
      <w:bodyDiv w:val="1"/>
      <w:marLeft w:val="0"/>
      <w:marRight w:val="0"/>
      <w:marTop w:val="0"/>
      <w:marBottom w:val="0"/>
      <w:divBdr>
        <w:top w:val="none" w:sz="0" w:space="0" w:color="auto"/>
        <w:left w:val="none" w:sz="0" w:space="0" w:color="auto"/>
        <w:bottom w:val="none" w:sz="0" w:space="0" w:color="auto"/>
        <w:right w:val="none" w:sz="0" w:space="0" w:color="auto"/>
      </w:divBdr>
      <w:divsChild>
        <w:div w:id="343702438">
          <w:marLeft w:val="1080"/>
          <w:marRight w:val="0"/>
          <w:marTop w:val="100"/>
          <w:marBottom w:val="0"/>
          <w:divBdr>
            <w:top w:val="none" w:sz="0" w:space="0" w:color="auto"/>
            <w:left w:val="none" w:sz="0" w:space="0" w:color="auto"/>
            <w:bottom w:val="none" w:sz="0" w:space="0" w:color="auto"/>
            <w:right w:val="none" w:sz="0" w:space="0" w:color="auto"/>
          </w:divBdr>
        </w:div>
        <w:div w:id="501162240">
          <w:marLeft w:val="1800"/>
          <w:marRight w:val="0"/>
          <w:marTop w:val="100"/>
          <w:marBottom w:val="0"/>
          <w:divBdr>
            <w:top w:val="none" w:sz="0" w:space="0" w:color="auto"/>
            <w:left w:val="none" w:sz="0" w:space="0" w:color="auto"/>
            <w:bottom w:val="none" w:sz="0" w:space="0" w:color="auto"/>
            <w:right w:val="none" w:sz="0" w:space="0" w:color="auto"/>
          </w:divBdr>
        </w:div>
        <w:div w:id="631709490">
          <w:marLeft w:val="360"/>
          <w:marRight w:val="0"/>
          <w:marTop w:val="200"/>
          <w:marBottom w:val="0"/>
          <w:divBdr>
            <w:top w:val="none" w:sz="0" w:space="0" w:color="auto"/>
            <w:left w:val="none" w:sz="0" w:space="0" w:color="auto"/>
            <w:bottom w:val="none" w:sz="0" w:space="0" w:color="auto"/>
            <w:right w:val="none" w:sz="0" w:space="0" w:color="auto"/>
          </w:divBdr>
        </w:div>
        <w:div w:id="1620799808">
          <w:marLeft w:val="1080"/>
          <w:marRight w:val="0"/>
          <w:marTop w:val="100"/>
          <w:marBottom w:val="0"/>
          <w:divBdr>
            <w:top w:val="none" w:sz="0" w:space="0" w:color="auto"/>
            <w:left w:val="none" w:sz="0" w:space="0" w:color="auto"/>
            <w:bottom w:val="none" w:sz="0" w:space="0" w:color="auto"/>
            <w:right w:val="none" w:sz="0" w:space="0" w:color="auto"/>
          </w:divBdr>
        </w:div>
        <w:div w:id="1659461318">
          <w:marLeft w:val="1080"/>
          <w:marRight w:val="0"/>
          <w:marTop w:val="100"/>
          <w:marBottom w:val="0"/>
          <w:divBdr>
            <w:top w:val="none" w:sz="0" w:space="0" w:color="auto"/>
            <w:left w:val="none" w:sz="0" w:space="0" w:color="auto"/>
            <w:bottom w:val="none" w:sz="0" w:space="0" w:color="auto"/>
            <w:right w:val="none" w:sz="0" w:space="0" w:color="auto"/>
          </w:divBdr>
        </w:div>
        <w:div w:id="1995914400">
          <w:marLeft w:val="1080"/>
          <w:marRight w:val="0"/>
          <w:marTop w:val="100"/>
          <w:marBottom w:val="0"/>
          <w:divBdr>
            <w:top w:val="none" w:sz="0" w:space="0" w:color="auto"/>
            <w:left w:val="none" w:sz="0" w:space="0" w:color="auto"/>
            <w:bottom w:val="none" w:sz="0" w:space="0" w:color="auto"/>
            <w:right w:val="none" w:sz="0" w:space="0" w:color="auto"/>
          </w:divBdr>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63014728">
      <w:bodyDiv w:val="1"/>
      <w:marLeft w:val="0"/>
      <w:marRight w:val="0"/>
      <w:marTop w:val="0"/>
      <w:marBottom w:val="0"/>
      <w:divBdr>
        <w:top w:val="none" w:sz="0" w:space="0" w:color="auto"/>
        <w:left w:val="none" w:sz="0" w:space="0" w:color="auto"/>
        <w:bottom w:val="none" w:sz="0" w:space="0" w:color="auto"/>
        <w:right w:val="none" w:sz="0" w:space="0" w:color="auto"/>
      </w:divBdr>
      <w:divsChild>
        <w:div w:id="219052723">
          <w:marLeft w:val="360"/>
          <w:marRight w:val="0"/>
          <w:marTop w:val="200"/>
          <w:marBottom w:val="0"/>
          <w:divBdr>
            <w:top w:val="none" w:sz="0" w:space="0" w:color="auto"/>
            <w:left w:val="none" w:sz="0" w:space="0" w:color="auto"/>
            <w:bottom w:val="none" w:sz="0" w:space="0" w:color="auto"/>
            <w:right w:val="none" w:sz="0" w:space="0" w:color="auto"/>
          </w:divBdr>
        </w:div>
        <w:div w:id="306474331">
          <w:marLeft w:val="1080"/>
          <w:marRight w:val="0"/>
          <w:marTop w:val="100"/>
          <w:marBottom w:val="0"/>
          <w:divBdr>
            <w:top w:val="none" w:sz="0" w:space="0" w:color="auto"/>
            <w:left w:val="none" w:sz="0" w:space="0" w:color="auto"/>
            <w:bottom w:val="none" w:sz="0" w:space="0" w:color="auto"/>
            <w:right w:val="none" w:sz="0" w:space="0" w:color="auto"/>
          </w:divBdr>
        </w:div>
        <w:div w:id="945582621">
          <w:marLeft w:val="1080"/>
          <w:marRight w:val="0"/>
          <w:marTop w:val="100"/>
          <w:marBottom w:val="0"/>
          <w:divBdr>
            <w:top w:val="none" w:sz="0" w:space="0" w:color="auto"/>
            <w:left w:val="none" w:sz="0" w:space="0" w:color="auto"/>
            <w:bottom w:val="none" w:sz="0" w:space="0" w:color="auto"/>
            <w:right w:val="none" w:sz="0" w:space="0" w:color="auto"/>
          </w:divBdr>
        </w:div>
        <w:div w:id="2129228264">
          <w:marLeft w:val="1080"/>
          <w:marRight w:val="0"/>
          <w:marTop w:val="100"/>
          <w:marBottom w:val="0"/>
          <w:divBdr>
            <w:top w:val="none" w:sz="0" w:space="0" w:color="auto"/>
            <w:left w:val="none" w:sz="0" w:space="0" w:color="auto"/>
            <w:bottom w:val="none" w:sz="0" w:space="0" w:color="auto"/>
            <w:right w:val="none" w:sz="0" w:space="0" w:color="auto"/>
          </w:divBdr>
        </w:div>
      </w:divsChild>
    </w:div>
    <w:div w:id="186636198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301472">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757236">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86947664">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4417CBCCFFC44F4FA228AC6DCBF36926" ma:contentTypeVersion="16" ma:contentTypeDescription="Create a new document." ma:contentTypeScope="" ma:versionID="7aa597c0329960f6b51f55b15c789327">
  <xsd:schema xmlns:xsd="http://www.w3.org/2001/XMLSchema" xmlns:xs="http://www.w3.org/2001/XMLSchema" xmlns:p="http://schemas.microsoft.com/office/2006/metadata/properties" xmlns:ns3="71c5aaf6-e6ce-465b-b873-5148d2a4c105" xmlns:ns4="d591b74d-b67c-436f-afd3-06349a6eb5b6" xmlns:ns5="c2bbed10-3aa9-4a1a-b0a4-96aa6f05821f" targetNamespace="http://schemas.microsoft.com/office/2006/metadata/properties" ma:root="true" ma:fieldsID="6c38980545895943b2bb1fb3618daf8d" ns3:_="" ns4:_="" ns5:_="">
    <xsd:import namespace="71c5aaf6-e6ce-465b-b873-5148d2a4c105"/>
    <xsd:import namespace="d591b74d-b67c-436f-afd3-06349a6eb5b6"/>
    <xsd:import namespace="c2bbed10-3aa9-4a1a-b0a4-96aa6f0582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591b74d-b67c-436f-afd3-06349a6eb5b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bbed10-3aa9-4a1a-b0a4-96aa6f05821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36E32-301E-4381-9754-D9638B1BA325}">
  <ds:schemaRefs>
    <ds:schemaRef ds:uri="http://schemas.microsoft.com/sharepoint/events"/>
  </ds:schemaRefs>
</ds:datastoreItem>
</file>

<file path=customXml/itemProps2.xml><?xml version="1.0" encoding="utf-8"?>
<ds:datastoreItem xmlns:ds="http://schemas.openxmlformats.org/officeDocument/2006/customXml" ds:itemID="{9CB00E6B-7795-4CDC-996C-FCB5EE345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591b74d-b67c-436f-afd3-06349a6eb5b6"/>
    <ds:schemaRef ds:uri="c2bbed10-3aa9-4a1a-b0a4-96aa6f058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DD2231-A47A-471B-85DB-B2D0AD549CD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2642FF6-8A62-47DF-A754-0217F3D441CF}">
  <ds:schemaRefs>
    <ds:schemaRef ds:uri="http://schemas.microsoft.com/sharepoint/v3/contenttype/forms"/>
  </ds:schemaRefs>
</ds:datastoreItem>
</file>

<file path=customXml/itemProps5.xml><?xml version="1.0" encoding="utf-8"?>
<ds:datastoreItem xmlns:ds="http://schemas.openxmlformats.org/officeDocument/2006/customXml" ds:itemID="{740376E3-1B0C-4A3F-9D66-65D8DFA17442}">
  <ds:schemaRefs>
    <ds:schemaRef ds:uri="http://schemas.microsoft.com/office/2006/metadata/longProperties"/>
  </ds:schemaRefs>
</ds:datastoreItem>
</file>

<file path=customXml/itemProps6.xml><?xml version="1.0" encoding="utf-8"?>
<ds:datastoreItem xmlns:ds="http://schemas.openxmlformats.org/officeDocument/2006/customXml" ds:itemID="{A67482C2-88B5-4D25-8FFF-78B60B76FCC1}">
  <ds:schemaRefs>
    <ds:schemaRef ds:uri="Microsoft.SharePoint.Taxonomy.ContentTypeSync"/>
  </ds:schemaRefs>
</ds:datastoreItem>
</file>

<file path=customXml/itemProps7.xml><?xml version="1.0" encoding="utf-8"?>
<ds:datastoreItem xmlns:ds="http://schemas.openxmlformats.org/officeDocument/2006/customXml" ds:itemID="{2F671EFF-E147-4739-9281-14E934CCB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587</Words>
  <Characters>4758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Vasenkari, Petri J. (Nokia - FI/Espoo)</cp:lastModifiedBy>
  <cp:revision>3</cp:revision>
  <cp:lastPrinted>2013-03-22T22:57:00Z</cp:lastPrinted>
  <dcterms:created xsi:type="dcterms:W3CDTF">2020-10-23T09:16:00Z</dcterms:created>
  <dcterms:modified xsi:type="dcterms:W3CDTF">2020-10-23T09:17:00Z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0x0101004417CBCCFFC44F4FA228AC6DCBF36926</vt:lpwstr>
  </property>
  <property fmtid="{D5CDD505-2E9C-101B-9397-08002B2CF9AE}" pid="3" name="_dlc_DocIdItemGuid">
    <vt:lpwstr>d156baa4-69ed-4bfc-a487-8f029380acc1</vt:lpwstr>
  </property>
  <property fmtid="{D5CDD505-2E9C-101B-9397-08002B2CF9AE}" pid="4" name="_dlc_DocId">
    <vt:lpwstr>5AIRPNAIUNRU-1830940522-6273</vt:lpwstr>
  </property>
  <property fmtid="{D5CDD505-2E9C-101B-9397-08002B2CF9AE}" pid="5" name="_dlc_DocIdUrl">
    <vt:lpwstr>https://nokia.sharepoint.com/sites/c5g/5gradio/_layouts/15/DocIdRedir.aspx?ID=5AIRPNAIUNRU-1830940522-6273, 5AIRPNAIUNRU-1830940522-6273</vt:lpwstr>
  </property>
  <property fmtid="{D5CDD505-2E9C-101B-9397-08002B2CF9AE}" pid="6" name="Information">
    <vt:lpwstr/>
  </property>
  <property fmtid="{D5CDD505-2E9C-101B-9397-08002B2CF9AE}" pid="7" name="Associated Task">
    <vt:lpwstr/>
  </property>
</Properties>
</file>